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81B" w:rsidRDefault="001F481B" w:rsidP="001F481B"/>
    <w:p w:rsidR="001F481B" w:rsidRDefault="001F481B" w:rsidP="001F481B"/>
    <w:p w:rsidR="001F481B" w:rsidRDefault="001F481B" w:rsidP="001F481B"/>
    <w:p w:rsidR="001F481B" w:rsidRDefault="001F481B" w:rsidP="001F481B"/>
    <w:tbl>
      <w:tblPr>
        <w:tblStyle w:val="Grilledutableau"/>
        <w:tblW w:w="0" w:type="auto"/>
        <w:tblLook w:val="04A0" w:firstRow="1" w:lastRow="0" w:firstColumn="1" w:lastColumn="0" w:noHBand="0" w:noVBand="1"/>
      </w:tblPr>
      <w:tblGrid>
        <w:gridCol w:w="9062"/>
      </w:tblGrid>
      <w:tr w:rsidR="001F481B" w:rsidTr="00077335">
        <w:tc>
          <w:tcPr>
            <w:tcW w:w="9062" w:type="dxa"/>
          </w:tcPr>
          <w:p w:rsidR="001F481B" w:rsidRPr="00B44AB5" w:rsidRDefault="001F481B" w:rsidP="00077335">
            <w:pPr>
              <w:spacing w:before="240" w:after="240"/>
              <w:jc w:val="center"/>
              <w:rPr>
                <w:b/>
                <w:sz w:val="44"/>
                <w:szCs w:val="44"/>
              </w:rPr>
            </w:pPr>
            <w:r w:rsidRPr="00B44AB5">
              <w:rPr>
                <w:b/>
                <w:sz w:val="44"/>
                <w:szCs w:val="44"/>
              </w:rPr>
              <w:t>Lieu</w:t>
            </w:r>
          </w:p>
        </w:tc>
      </w:tr>
      <w:tr w:rsidR="001F481B" w:rsidTr="00077335">
        <w:tc>
          <w:tcPr>
            <w:tcW w:w="9062" w:type="dxa"/>
          </w:tcPr>
          <w:p w:rsidR="001F481B" w:rsidRPr="00B44AB5" w:rsidRDefault="001F481B" w:rsidP="00077335">
            <w:pPr>
              <w:spacing w:before="240" w:after="240"/>
              <w:jc w:val="center"/>
              <w:rPr>
                <w:b/>
                <w:sz w:val="44"/>
                <w:szCs w:val="44"/>
                <w:u w:val="single"/>
              </w:rPr>
            </w:pPr>
            <w:r w:rsidRPr="00B44AB5">
              <w:rPr>
                <w:b/>
                <w:sz w:val="44"/>
                <w:szCs w:val="44"/>
                <w:u w:val="single"/>
              </w:rPr>
              <w:t>Objet du marché :</w:t>
            </w:r>
          </w:p>
          <w:p w:rsidR="001F481B" w:rsidRPr="00B44AB5" w:rsidRDefault="001F481B" w:rsidP="00077335">
            <w:pPr>
              <w:spacing w:before="240" w:after="240"/>
              <w:jc w:val="center"/>
              <w:rPr>
                <w:b/>
                <w:sz w:val="44"/>
                <w:szCs w:val="44"/>
              </w:rPr>
            </w:pPr>
            <w:r w:rsidRPr="00B44AB5">
              <w:rPr>
                <w:b/>
                <w:sz w:val="44"/>
                <w:szCs w:val="44"/>
              </w:rPr>
              <w:t>Marché d’exploitation et de maintenance multi techniques</w:t>
            </w:r>
          </w:p>
        </w:tc>
      </w:tr>
      <w:tr w:rsidR="001F481B" w:rsidTr="00077335">
        <w:tc>
          <w:tcPr>
            <w:tcW w:w="9062" w:type="dxa"/>
          </w:tcPr>
          <w:p w:rsidR="001F481B" w:rsidRPr="00B44AB5" w:rsidRDefault="001F481B" w:rsidP="00077335">
            <w:pPr>
              <w:spacing w:before="240" w:after="240"/>
              <w:jc w:val="center"/>
              <w:rPr>
                <w:b/>
                <w:sz w:val="40"/>
                <w:szCs w:val="40"/>
              </w:rPr>
            </w:pPr>
            <w:r w:rsidRPr="00B44AB5">
              <w:rPr>
                <w:b/>
                <w:sz w:val="40"/>
                <w:szCs w:val="40"/>
              </w:rPr>
              <w:t>Cahier des Clauses Techniques Particulières</w:t>
            </w:r>
          </w:p>
        </w:tc>
      </w:tr>
      <w:tr w:rsidR="001F481B" w:rsidRPr="00285769" w:rsidTr="00077335">
        <w:tc>
          <w:tcPr>
            <w:tcW w:w="9062" w:type="dxa"/>
          </w:tcPr>
          <w:p w:rsidR="001F481B" w:rsidRPr="00D62F47" w:rsidRDefault="001F481B" w:rsidP="00077335">
            <w:pPr>
              <w:pStyle w:val="Titre1"/>
              <w:outlineLvl w:val="0"/>
              <w:rPr>
                <w:color w:val="000000" w:themeColor="text1"/>
              </w:rPr>
            </w:pPr>
            <w:bookmarkStart w:id="0" w:name="_Toc161318625"/>
            <w:bookmarkStart w:id="1" w:name="_Toc161318772"/>
            <w:bookmarkStart w:id="2" w:name="_Toc161320697"/>
            <w:bookmarkStart w:id="3" w:name="_Toc191052329"/>
            <w:r w:rsidRPr="009E1882">
              <w:t>Section technique 08 – Fluides industriels</w:t>
            </w:r>
            <w:bookmarkEnd w:id="0"/>
            <w:bookmarkEnd w:id="1"/>
            <w:bookmarkEnd w:id="2"/>
            <w:bookmarkEnd w:id="3"/>
          </w:p>
        </w:tc>
      </w:tr>
    </w:tbl>
    <w:p w:rsidR="001F481B" w:rsidRDefault="001F481B" w:rsidP="001F481B"/>
    <w:p w:rsidR="001F481B" w:rsidRDefault="001F481B" w:rsidP="001F481B"/>
    <w:p w:rsidR="001F481B" w:rsidRDefault="001F481B" w:rsidP="001F481B">
      <w:pPr>
        <w:rPr>
          <w:rFonts w:cstheme="minorHAnsi"/>
        </w:rPr>
      </w:pPr>
      <w:r>
        <w:br w:type="page"/>
      </w:r>
    </w:p>
    <w:p w:rsidR="001F481B" w:rsidRPr="00AD590E" w:rsidRDefault="001F481B" w:rsidP="001F481B">
      <w:pPr>
        <w:pStyle w:val="Titre2"/>
        <w:rPr>
          <w:rFonts w:asciiTheme="minorHAnsi" w:hAnsiTheme="minorHAnsi"/>
        </w:rPr>
      </w:pPr>
      <w:bookmarkStart w:id="4" w:name="_Toc161318626"/>
      <w:bookmarkStart w:id="5" w:name="_Toc161318773"/>
      <w:bookmarkStart w:id="6" w:name="_Toc161320698"/>
      <w:bookmarkStart w:id="7" w:name="_Toc191052330"/>
      <w:r w:rsidRPr="00AD590E">
        <w:rPr>
          <w:rFonts w:asciiTheme="minorHAnsi" w:hAnsiTheme="minorHAnsi"/>
        </w:rPr>
        <w:lastRenderedPageBreak/>
        <w:t>ARTICLE 1. OBJET DU CHAPITRE 8 DU CCTP</w:t>
      </w:r>
      <w:bookmarkEnd w:id="4"/>
      <w:bookmarkEnd w:id="5"/>
      <w:bookmarkEnd w:id="6"/>
      <w:bookmarkEnd w:id="7"/>
    </w:p>
    <w:p w:rsidR="001F481B" w:rsidRPr="00AD590E" w:rsidRDefault="001F481B" w:rsidP="001F481B">
      <w:pPr>
        <w:rPr>
          <w:rFonts w:asciiTheme="minorHAnsi" w:hAnsiTheme="minorHAnsi" w:cstheme="minorHAnsi"/>
        </w:rPr>
      </w:pPr>
      <w:r w:rsidRPr="00AD590E">
        <w:rPr>
          <w:rFonts w:asciiTheme="minorHAnsi" w:hAnsiTheme="minorHAnsi" w:cstheme="minorHAnsi"/>
        </w:rPr>
        <w:t>Le présent chapitre a pour objet de préciser les dispositions particulières qui s’appliquent à la section technique 08 du présent marché multi techniques.</w:t>
      </w:r>
    </w:p>
    <w:p w:rsidR="001F481B" w:rsidRPr="00AD590E" w:rsidRDefault="001F481B" w:rsidP="001F481B">
      <w:pPr>
        <w:rPr>
          <w:rFonts w:asciiTheme="minorHAnsi" w:hAnsiTheme="minorHAnsi" w:cstheme="minorHAnsi"/>
        </w:rPr>
      </w:pPr>
    </w:p>
    <w:p w:rsidR="001F481B" w:rsidRPr="00AD590E" w:rsidRDefault="001F481B" w:rsidP="001F481B">
      <w:pPr>
        <w:pStyle w:val="Titre2"/>
        <w:rPr>
          <w:rFonts w:asciiTheme="minorHAnsi" w:hAnsiTheme="minorHAnsi"/>
        </w:rPr>
      </w:pPr>
      <w:bookmarkStart w:id="8" w:name="_Toc191052331"/>
      <w:r w:rsidRPr="00AD590E">
        <w:rPr>
          <w:rFonts w:asciiTheme="minorHAnsi" w:hAnsiTheme="minorHAnsi"/>
        </w:rPr>
        <w:t>ARTICLE 2. GENERALITES</w:t>
      </w:r>
      <w:bookmarkEnd w:id="8"/>
    </w:p>
    <w:p w:rsidR="001F481B" w:rsidRPr="00AD590E" w:rsidRDefault="001F481B" w:rsidP="001F481B">
      <w:pPr>
        <w:rPr>
          <w:rFonts w:asciiTheme="minorHAnsi" w:hAnsiTheme="minorHAnsi" w:cstheme="minorHAnsi"/>
        </w:rPr>
      </w:pPr>
      <w:r w:rsidRPr="00AD590E">
        <w:rPr>
          <w:rFonts w:asciiTheme="minorHAnsi" w:hAnsiTheme="minorHAnsi" w:cstheme="minorHAnsi"/>
        </w:rPr>
        <w:t xml:space="preserve">Le périmètre géographique du marché est défini en </w:t>
      </w:r>
      <w:r w:rsidRPr="00AD590E">
        <w:rPr>
          <w:rFonts w:asciiTheme="minorHAnsi" w:hAnsiTheme="minorHAnsi" w:cstheme="minorHAnsi"/>
          <w:b/>
          <w:color w:val="4BACC6" w:themeColor="accent5"/>
          <w:u w:val="single"/>
          <w:lang w:eastAsia="fr-FR"/>
        </w:rPr>
        <w:t>ANNEXE 02.</w:t>
      </w:r>
      <w:r w:rsidR="00C36FC5" w:rsidRPr="00C36FC5">
        <w:rPr>
          <w:b/>
          <w:color w:val="4BACC6" w:themeColor="accent5"/>
        </w:rPr>
        <w:t xml:space="preserve"> </w:t>
      </w:r>
      <w:r w:rsidR="00C36FC5">
        <w:rPr>
          <w:b/>
          <w:color w:val="4BACC6" w:themeColor="accent5"/>
        </w:rPr>
        <w:t>d</w:t>
      </w:r>
      <w:r w:rsidR="00C36FC5" w:rsidRPr="007C00E1">
        <w:rPr>
          <w:b/>
          <w:color w:val="4BACC6" w:themeColor="accent5"/>
        </w:rPr>
        <w:t>u CCTP</w:t>
      </w:r>
      <w:r w:rsidR="00C36FC5">
        <w:rPr>
          <w:b/>
          <w:color w:val="4BACC6" w:themeColor="accent5"/>
          <w:u w:val="single"/>
        </w:rPr>
        <w:t xml:space="preserve"> </w:t>
      </w:r>
      <w:r w:rsidR="00C36FC5" w:rsidRPr="007C00E1">
        <w:rPr>
          <w:b/>
          <w:color w:val="4BACC6" w:themeColor="accent5"/>
        </w:rPr>
        <w:t>Dispositions générales et communes</w:t>
      </w:r>
      <w:r w:rsidR="00C36FC5">
        <w:rPr>
          <w:b/>
          <w:color w:val="4BACC6" w:themeColor="accent5"/>
        </w:rPr>
        <w:t>.</w:t>
      </w:r>
      <w:bookmarkStart w:id="9" w:name="_GoBack"/>
      <w:bookmarkEnd w:id="9"/>
    </w:p>
    <w:p w:rsidR="001F481B" w:rsidRPr="00AD590E" w:rsidRDefault="001F481B" w:rsidP="001F481B">
      <w:pPr>
        <w:pStyle w:val="Titre2"/>
        <w:rPr>
          <w:rFonts w:asciiTheme="minorHAnsi" w:hAnsiTheme="minorHAnsi"/>
        </w:rPr>
      </w:pPr>
      <w:bookmarkStart w:id="10" w:name="_Toc191052332"/>
      <w:r w:rsidRPr="00AD590E">
        <w:rPr>
          <w:rFonts w:asciiTheme="minorHAnsi" w:hAnsiTheme="minorHAnsi"/>
        </w:rPr>
        <w:t>ARTICLE 3. TEXTES REGLEMENTAIRES</w:t>
      </w:r>
      <w:bookmarkEnd w:id="10"/>
    </w:p>
    <w:p w:rsidR="001F481B" w:rsidRPr="00AD590E" w:rsidRDefault="001F481B" w:rsidP="001F481B">
      <w:pPr>
        <w:pStyle w:val="Corpsdetexte"/>
        <w:rPr>
          <w:rFonts w:asciiTheme="minorHAnsi" w:hAnsiTheme="minorHAnsi" w:cstheme="minorHAnsi"/>
          <w:sz w:val="22"/>
          <w:szCs w:val="22"/>
        </w:rPr>
      </w:pPr>
      <w:r w:rsidRPr="00AD590E">
        <w:rPr>
          <w:rFonts w:asciiTheme="minorHAnsi" w:hAnsiTheme="minorHAnsi" w:cstheme="minorHAnsi"/>
          <w:sz w:val="22"/>
          <w:szCs w:val="22"/>
        </w:rPr>
        <w:t>Le titulaire réalise les prestations conformément à la réglementation en vigueur et en particulier en application des textes suivants :</w:t>
      </w:r>
    </w:p>
    <w:p w:rsidR="003E61CE" w:rsidRPr="00AD590E" w:rsidRDefault="003E61CE" w:rsidP="001F481B">
      <w:pPr>
        <w:pStyle w:val="Corpsdetexte"/>
        <w:rPr>
          <w:rFonts w:asciiTheme="minorHAnsi" w:hAnsiTheme="minorHAnsi" w:cstheme="minorHAnsi"/>
          <w:sz w:val="22"/>
          <w:szCs w:val="22"/>
        </w:rPr>
      </w:pPr>
    </w:p>
    <w:p w:rsidR="003E61CE" w:rsidRPr="00AD590E" w:rsidRDefault="00447EED" w:rsidP="00D264EE">
      <w:pPr>
        <w:pStyle w:val="Default"/>
        <w:spacing w:after="68"/>
        <w:rPr>
          <w:rFonts w:asciiTheme="minorHAnsi" w:hAnsiTheme="minorHAnsi" w:cstheme="minorHAnsi"/>
          <w:b/>
          <w:sz w:val="22"/>
          <w:szCs w:val="22"/>
          <w:u w:val="single"/>
        </w:rPr>
      </w:pPr>
      <w:r w:rsidRPr="00AD590E">
        <w:rPr>
          <w:rFonts w:asciiTheme="minorHAnsi" w:hAnsiTheme="minorHAnsi" w:cstheme="minorHAnsi"/>
          <w:b/>
          <w:sz w:val="22"/>
          <w:szCs w:val="22"/>
        </w:rPr>
        <w:t>3.1 Textes</w:t>
      </w:r>
      <w:r w:rsidR="003E61CE" w:rsidRPr="00AD590E">
        <w:rPr>
          <w:rFonts w:asciiTheme="minorHAnsi" w:hAnsiTheme="minorHAnsi" w:cstheme="minorHAnsi"/>
          <w:b/>
          <w:sz w:val="22"/>
          <w:szCs w:val="22"/>
        </w:rPr>
        <w:t xml:space="preserve"> relatifs aux équipements sous pression.</w:t>
      </w:r>
      <w:r w:rsidR="003E61CE" w:rsidRPr="00AD590E">
        <w:rPr>
          <w:rFonts w:asciiTheme="minorHAnsi" w:hAnsiTheme="minorHAnsi" w:cstheme="minorHAnsi"/>
          <w:b/>
          <w:sz w:val="22"/>
          <w:szCs w:val="22"/>
          <w:u w:val="single"/>
        </w:rPr>
        <w:t xml:space="preserve"> </w:t>
      </w:r>
    </w:p>
    <w:p w:rsidR="00D264EE" w:rsidRPr="00AD590E" w:rsidRDefault="00D264EE" w:rsidP="00447EED">
      <w:pPr>
        <w:pStyle w:val="Default"/>
        <w:numPr>
          <w:ilvl w:val="0"/>
          <w:numId w:val="3"/>
        </w:numPr>
        <w:spacing w:after="68"/>
        <w:ind w:left="567" w:hanging="283"/>
        <w:rPr>
          <w:rFonts w:asciiTheme="minorHAnsi" w:hAnsiTheme="minorHAnsi" w:cstheme="minorHAnsi"/>
          <w:sz w:val="22"/>
          <w:szCs w:val="22"/>
        </w:rPr>
      </w:pPr>
      <w:r w:rsidRPr="00AD590E">
        <w:rPr>
          <w:rFonts w:asciiTheme="minorHAnsi" w:hAnsiTheme="minorHAnsi" w:cstheme="minorHAnsi"/>
          <w:sz w:val="22"/>
          <w:szCs w:val="22"/>
        </w:rPr>
        <w:t xml:space="preserve">Décret n° 99-1046 du 13 décembre 1999 relatif aux équipements sous pression. </w:t>
      </w:r>
    </w:p>
    <w:p w:rsidR="00D264EE" w:rsidRPr="00AD590E" w:rsidRDefault="00D264EE" w:rsidP="00447EED">
      <w:pPr>
        <w:pStyle w:val="Default"/>
        <w:numPr>
          <w:ilvl w:val="0"/>
          <w:numId w:val="3"/>
        </w:numPr>
        <w:spacing w:after="68"/>
        <w:ind w:left="567" w:hanging="283"/>
        <w:rPr>
          <w:rFonts w:asciiTheme="minorHAnsi" w:hAnsiTheme="minorHAnsi" w:cstheme="minorHAnsi"/>
          <w:sz w:val="22"/>
          <w:szCs w:val="22"/>
        </w:rPr>
      </w:pPr>
      <w:r w:rsidRPr="00AD590E">
        <w:rPr>
          <w:rFonts w:asciiTheme="minorHAnsi" w:hAnsiTheme="minorHAnsi" w:cstheme="minorHAnsi"/>
          <w:sz w:val="22"/>
          <w:szCs w:val="22"/>
        </w:rPr>
        <w:t xml:space="preserve">Arrêté du 21 décembre 1999 relatif à la classification et à l’évaluation de la conformité des équipements sous pression </w:t>
      </w:r>
    </w:p>
    <w:p w:rsidR="00D264EE" w:rsidRPr="00AD590E" w:rsidRDefault="00D264EE" w:rsidP="00447EED">
      <w:pPr>
        <w:pStyle w:val="Default"/>
        <w:numPr>
          <w:ilvl w:val="0"/>
          <w:numId w:val="3"/>
        </w:numPr>
        <w:spacing w:after="68"/>
        <w:ind w:left="567" w:hanging="283"/>
        <w:rPr>
          <w:rFonts w:asciiTheme="minorHAnsi" w:hAnsiTheme="minorHAnsi" w:cstheme="minorHAnsi"/>
          <w:sz w:val="22"/>
          <w:szCs w:val="22"/>
        </w:rPr>
      </w:pPr>
      <w:r w:rsidRPr="00AD590E">
        <w:rPr>
          <w:rFonts w:asciiTheme="minorHAnsi" w:hAnsiTheme="minorHAnsi" w:cstheme="minorHAnsi"/>
          <w:sz w:val="22"/>
          <w:szCs w:val="22"/>
        </w:rPr>
        <w:t xml:space="preserve">Arrêté du 15 mars 2000 relatif à l’exploitation des équipements sous pression ; </w:t>
      </w:r>
    </w:p>
    <w:p w:rsidR="00D264EE" w:rsidRPr="00AD590E" w:rsidRDefault="00D264EE" w:rsidP="00447EED">
      <w:pPr>
        <w:pStyle w:val="Default"/>
        <w:numPr>
          <w:ilvl w:val="0"/>
          <w:numId w:val="3"/>
        </w:numPr>
        <w:ind w:left="567" w:hanging="283"/>
        <w:rPr>
          <w:rFonts w:asciiTheme="minorHAnsi" w:hAnsiTheme="minorHAnsi" w:cstheme="minorHAnsi"/>
          <w:sz w:val="22"/>
          <w:szCs w:val="22"/>
        </w:rPr>
      </w:pPr>
      <w:r w:rsidRPr="00AD590E">
        <w:rPr>
          <w:rFonts w:asciiTheme="minorHAnsi" w:hAnsiTheme="minorHAnsi" w:cstheme="minorHAnsi"/>
          <w:sz w:val="22"/>
          <w:szCs w:val="22"/>
        </w:rPr>
        <w:t xml:space="preserve">Arrêté du 4 décembre 1998 relatif à la surveillance et exploitation des soupapes de sécurité </w:t>
      </w:r>
    </w:p>
    <w:p w:rsidR="003E61CE" w:rsidRPr="00AD590E" w:rsidRDefault="003E61CE" w:rsidP="00447EED">
      <w:pPr>
        <w:pStyle w:val="Paragraphedeliste"/>
        <w:numPr>
          <w:ilvl w:val="0"/>
          <w:numId w:val="3"/>
        </w:numPr>
        <w:autoSpaceDE w:val="0"/>
        <w:autoSpaceDN w:val="0"/>
        <w:adjustRightInd w:val="0"/>
        <w:spacing w:after="70"/>
        <w:ind w:left="567" w:hanging="283"/>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Circulaire DM-TP n° 31345 du 6 juin 2000 relative aux appareils à pression – soupapes de sûreté. </w:t>
      </w:r>
    </w:p>
    <w:p w:rsidR="003E61CE" w:rsidRPr="00AD590E" w:rsidRDefault="003E61CE" w:rsidP="00447EED">
      <w:pPr>
        <w:pStyle w:val="Paragraphedeliste"/>
        <w:numPr>
          <w:ilvl w:val="0"/>
          <w:numId w:val="3"/>
        </w:numPr>
        <w:autoSpaceDE w:val="0"/>
        <w:autoSpaceDN w:val="0"/>
        <w:adjustRightInd w:val="0"/>
        <w:spacing w:after="70"/>
        <w:ind w:left="567" w:hanging="283"/>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Décret n° 2016-1925 du 28 Décembre 2016 relatif au suivi en service des appareils à pression </w:t>
      </w:r>
    </w:p>
    <w:p w:rsidR="003E61CE" w:rsidRPr="00AD590E" w:rsidRDefault="003E61CE" w:rsidP="00447EED">
      <w:pPr>
        <w:pStyle w:val="Paragraphedeliste"/>
        <w:numPr>
          <w:ilvl w:val="0"/>
          <w:numId w:val="3"/>
        </w:numPr>
        <w:autoSpaceDE w:val="0"/>
        <w:autoSpaceDN w:val="0"/>
        <w:adjustRightInd w:val="0"/>
        <w:spacing w:after="0"/>
        <w:ind w:left="567" w:hanging="283"/>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Arrêté du 20 Novembre 2017 relatif au suivi en service des équipements sous pression et des récipients à pression simples </w:t>
      </w:r>
    </w:p>
    <w:p w:rsidR="003E61CE" w:rsidRPr="00AD590E" w:rsidRDefault="003E61CE" w:rsidP="00447EED">
      <w:pPr>
        <w:autoSpaceDE w:val="0"/>
        <w:autoSpaceDN w:val="0"/>
        <w:adjustRightInd w:val="0"/>
        <w:spacing w:after="0"/>
        <w:ind w:left="567" w:hanging="283"/>
        <w:jc w:val="left"/>
        <w:rPr>
          <w:rFonts w:asciiTheme="minorHAnsi" w:eastAsiaTheme="minorHAnsi" w:hAnsiTheme="minorHAnsi" w:cstheme="minorHAnsi"/>
          <w:color w:val="000000"/>
        </w:rPr>
      </w:pPr>
    </w:p>
    <w:p w:rsidR="003E61CE" w:rsidRPr="00AD590E" w:rsidRDefault="00447EED" w:rsidP="00447EED">
      <w:pPr>
        <w:autoSpaceDE w:val="0"/>
        <w:autoSpaceDN w:val="0"/>
        <w:adjustRightInd w:val="0"/>
        <w:spacing w:after="0"/>
        <w:jc w:val="left"/>
        <w:rPr>
          <w:rFonts w:asciiTheme="minorHAnsi" w:eastAsiaTheme="minorHAnsi" w:hAnsiTheme="minorHAnsi" w:cstheme="minorHAnsi"/>
          <w:b/>
          <w:color w:val="000000"/>
        </w:rPr>
      </w:pPr>
      <w:r w:rsidRPr="00AD590E">
        <w:rPr>
          <w:rFonts w:asciiTheme="minorHAnsi" w:eastAsiaTheme="minorHAnsi" w:hAnsiTheme="minorHAnsi" w:cstheme="minorHAnsi"/>
          <w:b/>
          <w:color w:val="000000"/>
        </w:rPr>
        <w:t xml:space="preserve">3.2 </w:t>
      </w:r>
      <w:r w:rsidR="003E61CE" w:rsidRPr="00AD590E">
        <w:rPr>
          <w:rFonts w:asciiTheme="minorHAnsi" w:eastAsiaTheme="minorHAnsi" w:hAnsiTheme="minorHAnsi" w:cstheme="minorHAnsi"/>
          <w:b/>
          <w:color w:val="000000"/>
        </w:rPr>
        <w:t xml:space="preserve">Textes relatifs aux installations de production d’air respirable. </w:t>
      </w:r>
    </w:p>
    <w:p w:rsidR="003E61CE" w:rsidRPr="00AD590E" w:rsidRDefault="003E61CE" w:rsidP="00447EED">
      <w:pPr>
        <w:pStyle w:val="Paragraphedeliste"/>
        <w:numPr>
          <w:ilvl w:val="1"/>
          <w:numId w:val="5"/>
        </w:numPr>
        <w:autoSpaceDE w:val="0"/>
        <w:autoSpaceDN w:val="0"/>
        <w:adjustRightInd w:val="0"/>
        <w:spacing w:after="72"/>
        <w:ind w:left="567" w:hanging="283"/>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Norme NF EN 12021 d’avril 1999 : appareils de protection respiratoire. Air comprimé pour appareil de protection respiratoire isolant. </w:t>
      </w:r>
    </w:p>
    <w:p w:rsidR="003E61CE" w:rsidRPr="00AD590E" w:rsidRDefault="003E61CE" w:rsidP="00447EED">
      <w:pPr>
        <w:pStyle w:val="Paragraphedeliste"/>
        <w:numPr>
          <w:ilvl w:val="1"/>
          <w:numId w:val="5"/>
        </w:numPr>
        <w:autoSpaceDE w:val="0"/>
        <w:autoSpaceDN w:val="0"/>
        <w:adjustRightInd w:val="0"/>
        <w:spacing w:after="0"/>
        <w:ind w:left="567" w:hanging="283"/>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Norme NF EN 12021 de juin 2014 : Appareils de protection respiratoire - Gaz comprimés pour appareil de protection respiratoire. </w:t>
      </w:r>
    </w:p>
    <w:p w:rsidR="000A61A3" w:rsidRPr="00AD590E" w:rsidRDefault="000A61A3" w:rsidP="00447EED">
      <w:pPr>
        <w:autoSpaceDE w:val="0"/>
        <w:autoSpaceDN w:val="0"/>
        <w:adjustRightInd w:val="0"/>
        <w:spacing w:after="0"/>
        <w:ind w:left="567" w:hanging="283"/>
        <w:jc w:val="left"/>
        <w:rPr>
          <w:rFonts w:asciiTheme="minorHAnsi" w:eastAsiaTheme="minorHAnsi" w:hAnsiTheme="minorHAnsi" w:cstheme="minorHAnsi"/>
          <w:color w:val="000000"/>
        </w:rPr>
      </w:pPr>
    </w:p>
    <w:p w:rsidR="000A61A3" w:rsidRPr="00AD590E" w:rsidRDefault="000A61A3" w:rsidP="00447EED">
      <w:pPr>
        <w:pStyle w:val="Paragraphedeliste"/>
        <w:numPr>
          <w:ilvl w:val="1"/>
          <w:numId w:val="13"/>
        </w:num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b/>
          <w:color w:val="000000"/>
        </w:rPr>
        <w:t>Textes relatifs aux installations de distribution de gaz naturel et industriels</w:t>
      </w:r>
      <w:r w:rsidRPr="00AD590E">
        <w:rPr>
          <w:rFonts w:asciiTheme="minorHAnsi" w:eastAsiaTheme="minorHAnsi" w:hAnsiTheme="minorHAnsi" w:cstheme="minorHAnsi"/>
          <w:color w:val="000000"/>
        </w:rPr>
        <w:t xml:space="preserve">. </w:t>
      </w:r>
    </w:p>
    <w:p w:rsidR="000A61A3" w:rsidRPr="00AD590E" w:rsidRDefault="000A61A3" w:rsidP="00447EED">
      <w:pPr>
        <w:pStyle w:val="Paragraphedeliste"/>
        <w:numPr>
          <w:ilvl w:val="0"/>
          <w:numId w:val="5"/>
        </w:numPr>
        <w:autoSpaceDE w:val="0"/>
        <w:autoSpaceDN w:val="0"/>
        <w:adjustRightInd w:val="0"/>
        <w:spacing w:after="68"/>
        <w:ind w:left="567" w:hanging="283"/>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Norme NF EN 1775. Août 1998. Alimentation en gaz. Tuyauterie de gaz pour les bâtiments. </w:t>
      </w:r>
    </w:p>
    <w:p w:rsidR="000A61A3" w:rsidRPr="00AD590E" w:rsidRDefault="000A61A3" w:rsidP="00447EED">
      <w:pPr>
        <w:pStyle w:val="Paragraphedeliste"/>
        <w:numPr>
          <w:ilvl w:val="0"/>
          <w:numId w:val="5"/>
        </w:numPr>
        <w:autoSpaceDE w:val="0"/>
        <w:autoSpaceDN w:val="0"/>
        <w:adjustRightInd w:val="0"/>
        <w:spacing w:after="68"/>
        <w:ind w:left="567" w:hanging="283"/>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Norme FD A 84-441. Décembre 1991. Matériel de soudage et techniques connexes. Réseau de distribution des gaz en usine. </w:t>
      </w:r>
    </w:p>
    <w:p w:rsidR="000A61A3" w:rsidRPr="00AD590E" w:rsidRDefault="000A61A3" w:rsidP="00447EED">
      <w:pPr>
        <w:pStyle w:val="Paragraphedeliste"/>
        <w:numPr>
          <w:ilvl w:val="0"/>
          <w:numId w:val="5"/>
        </w:numPr>
        <w:autoSpaceDE w:val="0"/>
        <w:autoSpaceDN w:val="0"/>
        <w:adjustRightInd w:val="0"/>
        <w:spacing w:after="68"/>
        <w:ind w:left="567" w:hanging="283"/>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Norme NF A88-941. Décembre 2013. Soudage et techniques connexes - Épreuve de qualification des soudeurs pour assemblages de sécurité sur les canalisations de distribution de gaz combustible - Assemblage de canalisations de gaz combustible dans les installations situées en aval de l'organe de coupure général </w:t>
      </w:r>
    </w:p>
    <w:p w:rsidR="000A61A3" w:rsidRPr="00AD590E" w:rsidRDefault="000A61A3" w:rsidP="00447EED">
      <w:pPr>
        <w:pStyle w:val="Paragraphedeliste"/>
        <w:numPr>
          <w:ilvl w:val="0"/>
          <w:numId w:val="5"/>
        </w:numPr>
        <w:autoSpaceDE w:val="0"/>
        <w:autoSpaceDN w:val="0"/>
        <w:adjustRightInd w:val="0"/>
        <w:spacing w:after="68"/>
        <w:ind w:left="567" w:hanging="283"/>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Norme NF EN 12007-2. Juillet 2000. Système d’alimentation en gaz. Canalisations pour pression maximale de service inférieure ou égale à 16 bars. </w:t>
      </w:r>
    </w:p>
    <w:p w:rsidR="000A61A3" w:rsidRPr="00AD590E" w:rsidRDefault="000A61A3" w:rsidP="00447EED">
      <w:pPr>
        <w:pStyle w:val="Paragraphedeliste"/>
        <w:numPr>
          <w:ilvl w:val="0"/>
          <w:numId w:val="5"/>
        </w:numPr>
        <w:autoSpaceDE w:val="0"/>
        <w:autoSpaceDN w:val="0"/>
        <w:adjustRightInd w:val="0"/>
        <w:spacing w:after="68"/>
        <w:ind w:left="567" w:hanging="283"/>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Arrêté du 02 août 1977 modifié relatif aux règles techniques et de sécurité applicables aux installations de gaz combustible et d’hydrocarbures liquéfiés situés à l’intérieur des bâtiments d’habitation ou de leur dépendance. </w:t>
      </w:r>
    </w:p>
    <w:p w:rsidR="000A61A3" w:rsidRPr="00AD590E" w:rsidRDefault="000A61A3" w:rsidP="00447EED">
      <w:pPr>
        <w:pStyle w:val="Paragraphedeliste"/>
        <w:numPr>
          <w:ilvl w:val="0"/>
          <w:numId w:val="5"/>
        </w:numPr>
        <w:autoSpaceDE w:val="0"/>
        <w:autoSpaceDN w:val="0"/>
        <w:adjustRightInd w:val="0"/>
        <w:spacing w:after="0"/>
        <w:ind w:left="567" w:hanging="283"/>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Norme NF EN 12327. Système d’alimentation en gaz. Essais de pression, mode opératoire de mise en service et de mise hors service des réseaux d’alimentation en gaz. </w:t>
      </w:r>
    </w:p>
    <w:p w:rsidR="000A61A3" w:rsidRPr="00AD590E" w:rsidRDefault="000A61A3" w:rsidP="00447EED">
      <w:pPr>
        <w:pStyle w:val="Paragraphedeliste"/>
        <w:numPr>
          <w:ilvl w:val="0"/>
          <w:numId w:val="5"/>
        </w:numPr>
        <w:autoSpaceDE w:val="0"/>
        <w:autoSpaceDN w:val="0"/>
        <w:adjustRightInd w:val="0"/>
        <w:spacing w:after="70"/>
        <w:ind w:left="567" w:hanging="283"/>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Norme NF EN 12613. Dispositifs avertisseurs à caractéristiques visuelles en matière plastique, pour câbles et canalisation enterrés </w:t>
      </w:r>
    </w:p>
    <w:p w:rsidR="000A61A3" w:rsidRPr="00AD590E" w:rsidRDefault="000A61A3" w:rsidP="00447EED">
      <w:pPr>
        <w:pStyle w:val="Paragraphedeliste"/>
        <w:numPr>
          <w:ilvl w:val="0"/>
          <w:numId w:val="5"/>
        </w:numPr>
        <w:autoSpaceDE w:val="0"/>
        <w:autoSpaceDN w:val="0"/>
        <w:adjustRightInd w:val="0"/>
        <w:spacing w:after="70"/>
        <w:ind w:left="567" w:hanging="283"/>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Norme NF P 98-332. Chaussées et dépendances : Règles de distance entre les réseaux enterrés et règles de voisinage entre les réseaux et les végétaux. </w:t>
      </w:r>
    </w:p>
    <w:p w:rsidR="000A61A3" w:rsidRPr="00AD590E" w:rsidRDefault="000A61A3" w:rsidP="00447EED">
      <w:pPr>
        <w:pStyle w:val="Paragraphedeliste"/>
        <w:numPr>
          <w:ilvl w:val="0"/>
          <w:numId w:val="5"/>
        </w:numPr>
        <w:autoSpaceDE w:val="0"/>
        <w:autoSpaceDN w:val="0"/>
        <w:adjustRightInd w:val="0"/>
        <w:spacing w:after="70"/>
        <w:ind w:left="567" w:hanging="283"/>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Norme NF X08-100 - Février 1986 - Couleurs - Tuyauteries rigides - Identification des fluides par couleurs conventionnelles. </w:t>
      </w:r>
    </w:p>
    <w:p w:rsidR="000A61A3" w:rsidRPr="00AD590E" w:rsidRDefault="000A61A3" w:rsidP="00447EED">
      <w:pPr>
        <w:pStyle w:val="Paragraphedeliste"/>
        <w:numPr>
          <w:ilvl w:val="0"/>
          <w:numId w:val="5"/>
        </w:numPr>
        <w:autoSpaceDE w:val="0"/>
        <w:autoSpaceDN w:val="0"/>
        <w:adjustRightInd w:val="0"/>
        <w:spacing w:after="0"/>
        <w:ind w:left="567" w:hanging="283"/>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Cahiers des charges AFG RSDG 13.1 &amp; 14 du 15/12/2002 </w:t>
      </w:r>
    </w:p>
    <w:p w:rsidR="001F481B" w:rsidRPr="00AD590E" w:rsidRDefault="001F481B" w:rsidP="001F481B">
      <w:pPr>
        <w:rPr>
          <w:rFonts w:asciiTheme="minorHAnsi" w:hAnsiTheme="minorHAnsi" w:cstheme="minorHAnsi"/>
        </w:rPr>
      </w:pPr>
    </w:p>
    <w:p w:rsidR="001F481B" w:rsidRPr="00AD590E" w:rsidRDefault="001F481B" w:rsidP="001F481B">
      <w:pPr>
        <w:pStyle w:val="Titre2"/>
        <w:rPr>
          <w:rFonts w:asciiTheme="minorHAnsi" w:hAnsiTheme="minorHAnsi"/>
        </w:rPr>
      </w:pPr>
      <w:bookmarkStart w:id="11" w:name="_Toc191052333"/>
      <w:r w:rsidRPr="00AD590E">
        <w:rPr>
          <w:rFonts w:asciiTheme="minorHAnsi" w:hAnsiTheme="minorHAnsi"/>
        </w:rPr>
        <w:t>ARTICLE 4. MATERIELS CONCERNES</w:t>
      </w:r>
      <w:bookmarkEnd w:id="11"/>
    </w:p>
    <w:p w:rsidR="001F481B" w:rsidRPr="00AD590E" w:rsidRDefault="001F481B" w:rsidP="001F481B">
      <w:pPr>
        <w:spacing w:before="120"/>
        <w:rPr>
          <w:rFonts w:asciiTheme="minorHAnsi" w:hAnsiTheme="minorHAnsi" w:cstheme="minorHAnsi"/>
        </w:rPr>
      </w:pPr>
      <w:r w:rsidRPr="00AD590E">
        <w:rPr>
          <w:rFonts w:asciiTheme="minorHAnsi" w:hAnsiTheme="minorHAnsi" w:cstheme="minorHAnsi"/>
        </w:rPr>
        <w:t>Les ouvrages concernés par le présent CHAPITRE concernent les équipements suivants :</w:t>
      </w:r>
    </w:p>
    <w:p w:rsidR="001F481B" w:rsidRPr="00AD590E" w:rsidRDefault="001F481B" w:rsidP="001F481B">
      <w:pPr>
        <w:pStyle w:val="Corpsdetexte"/>
        <w:rPr>
          <w:rFonts w:asciiTheme="minorHAnsi" w:hAnsiTheme="minorHAnsi" w:cstheme="minorHAnsi"/>
          <w:b/>
          <w:color w:val="4BACC6" w:themeColor="accent5"/>
          <w:sz w:val="22"/>
          <w:szCs w:val="22"/>
        </w:rPr>
      </w:pPr>
      <w:r w:rsidRPr="00AD590E">
        <w:rPr>
          <w:rFonts w:asciiTheme="minorHAnsi" w:hAnsiTheme="minorHAnsi" w:cstheme="minorHAnsi"/>
          <w:sz w:val="22"/>
          <w:szCs w:val="22"/>
        </w:rPr>
        <w:t xml:space="preserve">Cf. Inventaire détaillé en </w:t>
      </w:r>
      <w:r w:rsidR="003E61CE" w:rsidRPr="00AD590E">
        <w:rPr>
          <w:rFonts w:asciiTheme="minorHAnsi" w:hAnsiTheme="minorHAnsi" w:cstheme="minorHAnsi"/>
          <w:b/>
          <w:color w:val="4BACC6" w:themeColor="accent5"/>
          <w:sz w:val="22"/>
          <w:szCs w:val="22"/>
          <w:u w:val="single"/>
        </w:rPr>
        <w:t>CAT ST 08</w:t>
      </w:r>
      <w:r w:rsidRPr="00AD590E">
        <w:rPr>
          <w:rFonts w:asciiTheme="minorHAnsi" w:hAnsiTheme="minorHAnsi" w:cstheme="minorHAnsi"/>
          <w:b/>
          <w:color w:val="4BACC6" w:themeColor="accent5"/>
          <w:sz w:val="22"/>
          <w:szCs w:val="22"/>
          <w:u w:val="single"/>
          <w:lang w:eastAsia="en-US"/>
        </w:rPr>
        <w:t xml:space="preserve"> </w:t>
      </w:r>
    </w:p>
    <w:p w:rsidR="001F481B" w:rsidRPr="00AD590E" w:rsidRDefault="001F481B" w:rsidP="001F481B">
      <w:pPr>
        <w:rPr>
          <w:rFonts w:asciiTheme="minorHAnsi" w:hAnsiTheme="minorHAnsi" w:cstheme="minorHAnsi"/>
        </w:rPr>
      </w:pPr>
    </w:p>
    <w:p w:rsidR="001F481B" w:rsidRPr="00AD590E" w:rsidRDefault="001F481B" w:rsidP="001F481B">
      <w:pPr>
        <w:pStyle w:val="Titre2"/>
        <w:rPr>
          <w:rFonts w:asciiTheme="minorHAnsi" w:hAnsiTheme="minorHAnsi"/>
        </w:rPr>
      </w:pPr>
      <w:bookmarkStart w:id="12" w:name="_Toc191052334"/>
      <w:r w:rsidRPr="00AD590E">
        <w:rPr>
          <w:rFonts w:asciiTheme="minorHAnsi" w:hAnsiTheme="minorHAnsi"/>
        </w:rPr>
        <w:t>ARTICLE 5. LIMITES DE PRESTATIONS</w:t>
      </w:r>
      <w:bookmarkEnd w:id="12"/>
    </w:p>
    <w:p w:rsidR="009D658E" w:rsidRPr="00AD590E" w:rsidRDefault="009D658E" w:rsidP="009D658E">
      <w:pPr>
        <w:spacing w:before="40"/>
        <w:rPr>
          <w:rFonts w:asciiTheme="minorHAnsi" w:hAnsiTheme="minorHAnsi" w:cstheme="minorHAnsi"/>
        </w:rPr>
      </w:pPr>
      <w:r w:rsidRPr="00AD590E">
        <w:rPr>
          <w:rFonts w:asciiTheme="minorHAnsi" w:hAnsiTheme="minorHAnsi" w:cstheme="minorHAnsi"/>
        </w:rPr>
        <w:t>Pour le gaz, la maintenance concerne la totalité des équipements ou accessoires compris depuis le poste de détente / comptage GrDF jusqu’au dernier sectionnement (vanne de barrage, de police dans coffret) en amont du local distribué.</w:t>
      </w:r>
    </w:p>
    <w:p w:rsidR="009D658E" w:rsidRPr="00AD590E" w:rsidRDefault="009D658E" w:rsidP="009D658E">
      <w:pPr>
        <w:spacing w:before="40"/>
        <w:rPr>
          <w:rFonts w:asciiTheme="minorHAnsi" w:hAnsiTheme="minorHAnsi" w:cstheme="minorHAnsi"/>
        </w:rPr>
      </w:pPr>
      <w:r w:rsidRPr="00AD590E">
        <w:rPr>
          <w:rFonts w:asciiTheme="minorHAnsi" w:hAnsiTheme="minorHAnsi" w:cstheme="minorHAnsi"/>
        </w:rPr>
        <w:t>Les désordres se situant dans les parties enterrées ou sous la route feront l’objet d’une commande séparée.</w:t>
      </w:r>
    </w:p>
    <w:p w:rsidR="001F481B" w:rsidRPr="00AD590E" w:rsidRDefault="001F481B" w:rsidP="001F481B">
      <w:pPr>
        <w:rPr>
          <w:rFonts w:asciiTheme="minorHAnsi" w:hAnsiTheme="minorHAnsi" w:cstheme="minorHAnsi"/>
        </w:rPr>
      </w:pPr>
    </w:p>
    <w:p w:rsidR="001F481B" w:rsidRPr="00AD590E" w:rsidRDefault="001F481B" w:rsidP="001F481B">
      <w:pPr>
        <w:pStyle w:val="Titre2"/>
        <w:rPr>
          <w:rFonts w:asciiTheme="minorHAnsi" w:hAnsiTheme="minorHAnsi"/>
        </w:rPr>
      </w:pPr>
      <w:bookmarkStart w:id="13" w:name="_Toc191052335"/>
      <w:r w:rsidRPr="00AD590E">
        <w:rPr>
          <w:rFonts w:asciiTheme="minorHAnsi" w:hAnsiTheme="minorHAnsi"/>
        </w:rPr>
        <w:t>ARTICLE 6. PRESTATIONS FORFAITAIRES</w:t>
      </w:r>
      <w:bookmarkEnd w:id="13"/>
    </w:p>
    <w:p w:rsidR="00765B7E" w:rsidRPr="00AD590E" w:rsidRDefault="00765B7E" w:rsidP="00765B7E">
      <w:pPr>
        <w:autoSpaceDE w:val="0"/>
        <w:autoSpaceDN w:val="0"/>
        <w:adjustRightInd w:val="0"/>
        <w:spacing w:after="0"/>
        <w:jc w:val="left"/>
        <w:rPr>
          <w:rFonts w:asciiTheme="minorHAnsi" w:hAnsiTheme="minorHAnsi" w:cstheme="minorHAnsi"/>
          <w:b/>
          <w:bCs/>
        </w:rPr>
      </w:pPr>
    </w:p>
    <w:p w:rsidR="007F1E4A" w:rsidRPr="00AD590E" w:rsidRDefault="007F1E4A" w:rsidP="007F1E4A">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hAnsiTheme="minorHAnsi" w:cstheme="minorHAnsi"/>
          <w:b/>
          <w:bCs/>
        </w:rPr>
        <w:t>6.1 Maintenance</w:t>
      </w:r>
      <w:r w:rsidR="00F21AA8" w:rsidRPr="00AD590E">
        <w:rPr>
          <w:rFonts w:asciiTheme="minorHAnsi" w:eastAsiaTheme="minorHAnsi" w:hAnsiTheme="minorHAnsi" w:cstheme="minorHAnsi"/>
          <w:b/>
          <w:bCs/>
          <w:color w:val="000000"/>
        </w:rPr>
        <w:t xml:space="preserve"> préventive de l’installation de production d’air </w:t>
      </w:r>
      <w:r w:rsidRPr="00AD590E">
        <w:rPr>
          <w:rFonts w:asciiTheme="minorHAnsi" w:eastAsiaTheme="minorHAnsi" w:hAnsiTheme="minorHAnsi" w:cstheme="minorHAnsi"/>
          <w:b/>
          <w:bCs/>
          <w:color w:val="000000"/>
        </w:rPr>
        <w:t xml:space="preserve">respirable. </w:t>
      </w:r>
    </w:p>
    <w:p w:rsidR="007F1E4A" w:rsidRPr="00AD590E" w:rsidRDefault="007F1E4A" w:rsidP="007F1E4A">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Les gammes de maintenance regroupées dans les tableaux ci-après, sont proposées au titulaire. Il lui appartient de les adapter et préciser toutes les opérations complémentaires, conformes aux exigences du constructeur. </w:t>
      </w:r>
    </w:p>
    <w:p w:rsidR="0048387A" w:rsidRPr="00AD590E" w:rsidRDefault="007F1E4A" w:rsidP="003E61CE">
      <w:pPr>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La maintenance des installations de production et distribution d’air respirable doit être effectuée par un organisme habilité ou personnel qualifié. </w:t>
      </w:r>
    </w:p>
    <w:p w:rsidR="006257E4" w:rsidRPr="00AD590E" w:rsidRDefault="006257E4" w:rsidP="003E61CE">
      <w:pPr>
        <w:rPr>
          <w:rFonts w:asciiTheme="minorHAnsi" w:eastAsiaTheme="minorHAnsi" w:hAnsiTheme="minorHAnsi" w:cstheme="minorHAnsi"/>
          <w:color w:val="000000"/>
        </w:rPr>
      </w:pPr>
    </w:p>
    <w:p w:rsidR="007F1E4A" w:rsidRPr="00AD590E" w:rsidRDefault="00A84784" w:rsidP="00A84784">
      <w:pPr>
        <w:pStyle w:val="Paragraphedeliste"/>
        <w:numPr>
          <w:ilvl w:val="0"/>
          <w:numId w:val="11"/>
        </w:numPr>
        <w:rPr>
          <w:rFonts w:asciiTheme="minorHAnsi" w:eastAsiaTheme="minorHAnsi" w:hAnsiTheme="minorHAnsi" w:cstheme="minorHAnsi"/>
          <w:color w:val="000000"/>
        </w:rPr>
      </w:pPr>
      <w:r w:rsidRPr="00AD590E">
        <w:rPr>
          <w:rFonts w:asciiTheme="minorHAnsi" w:eastAsiaTheme="minorHAnsi" w:hAnsiTheme="minorHAnsi" w:cstheme="minorHAnsi"/>
          <w:color w:val="000000"/>
        </w:rPr>
        <w:t>Descriptif</w:t>
      </w:r>
      <w:r w:rsidR="00ED6381" w:rsidRPr="00AD590E">
        <w:rPr>
          <w:rFonts w:asciiTheme="minorHAnsi" w:eastAsiaTheme="minorHAnsi" w:hAnsiTheme="minorHAnsi" w:cstheme="minorHAnsi"/>
          <w:color w:val="000000"/>
        </w:rPr>
        <w:t> :</w:t>
      </w:r>
    </w:p>
    <w:tbl>
      <w:tblPr>
        <w:tblW w:w="9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7"/>
        <w:gridCol w:w="3087"/>
        <w:gridCol w:w="3089"/>
      </w:tblGrid>
      <w:tr w:rsidR="00ED6381" w:rsidRPr="00AD590E" w:rsidTr="00ED6381">
        <w:trPr>
          <w:trHeight w:val="56"/>
          <w:jc w:val="center"/>
        </w:trPr>
        <w:tc>
          <w:tcPr>
            <w:tcW w:w="3087" w:type="dxa"/>
            <w:shd w:val="clear" w:color="auto" w:fill="EEECE1" w:themeFill="background2"/>
          </w:tcPr>
          <w:p w:rsidR="00ED6381" w:rsidRPr="00AD590E" w:rsidRDefault="00ED6381" w:rsidP="00ED6381">
            <w:pPr>
              <w:autoSpaceDE w:val="0"/>
              <w:autoSpaceDN w:val="0"/>
              <w:adjustRightInd w:val="0"/>
              <w:spacing w:after="0"/>
              <w:jc w:val="center"/>
              <w:rPr>
                <w:rFonts w:asciiTheme="minorHAnsi" w:eastAsiaTheme="minorHAnsi" w:hAnsiTheme="minorHAnsi" w:cstheme="minorHAnsi"/>
                <w:color w:val="000000"/>
              </w:rPr>
            </w:pPr>
            <w:r w:rsidRPr="00AD590E">
              <w:rPr>
                <w:rFonts w:asciiTheme="minorHAnsi" w:eastAsiaTheme="minorHAnsi" w:hAnsiTheme="minorHAnsi" w:cstheme="minorHAnsi"/>
                <w:color w:val="000000"/>
              </w:rPr>
              <w:t>Lieu</w:t>
            </w:r>
          </w:p>
        </w:tc>
        <w:tc>
          <w:tcPr>
            <w:tcW w:w="3087" w:type="dxa"/>
            <w:shd w:val="clear" w:color="auto" w:fill="EEECE1" w:themeFill="background2"/>
          </w:tcPr>
          <w:p w:rsidR="00ED6381" w:rsidRPr="00AD590E" w:rsidRDefault="00ED6381" w:rsidP="00ED6381">
            <w:pPr>
              <w:autoSpaceDE w:val="0"/>
              <w:autoSpaceDN w:val="0"/>
              <w:adjustRightInd w:val="0"/>
              <w:spacing w:after="0"/>
              <w:jc w:val="center"/>
              <w:rPr>
                <w:rFonts w:asciiTheme="minorHAnsi" w:eastAsiaTheme="minorHAnsi" w:hAnsiTheme="minorHAnsi" w:cstheme="minorHAnsi"/>
                <w:color w:val="000000"/>
              </w:rPr>
            </w:pPr>
            <w:r w:rsidRPr="00AD590E">
              <w:rPr>
                <w:rFonts w:asciiTheme="minorHAnsi" w:eastAsiaTheme="minorHAnsi" w:hAnsiTheme="minorHAnsi" w:cstheme="minorHAnsi"/>
                <w:color w:val="000000"/>
              </w:rPr>
              <w:t>Equipement</w:t>
            </w:r>
          </w:p>
        </w:tc>
        <w:tc>
          <w:tcPr>
            <w:tcW w:w="3089" w:type="dxa"/>
            <w:shd w:val="clear" w:color="auto" w:fill="EEECE1" w:themeFill="background2"/>
          </w:tcPr>
          <w:p w:rsidR="00ED6381" w:rsidRPr="00AD590E" w:rsidRDefault="00ED6381" w:rsidP="00ED6381">
            <w:pPr>
              <w:autoSpaceDE w:val="0"/>
              <w:autoSpaceDN w:val="0"/>
              <w:adjustRightInd w:val="0"/>
              <w:spacing w:after="0"/>
              <w:jc w:val="center"/>
              <w:rPr>
                <w:rFonts w:asciiTheme="minorHAnsi" w:eastAsiaTheme="minorHAnsi" w:hAnsiTheme="minorHAnsi" w:cstheme="minorHAnsi"/>
                <w:color w:val="000000"/>
              </w:rPr>
            </w:pPr>
            <w:r w:rsidRPr="00AD590E">
              <w:rPr>
                <w:rFonts w:asciiTheme="minorHAnsi" w:eastAsiaTheme="minorHAnsi" w:hAnsiTheme="minorHAnsi" w:cstheme="minorHAnsi"/>
                <w:color w:val="000000"/>
              </w:rPr>
              <w:t>Marque</w:t>
            </w:r>
          </w:p>
        </w:tc>
      </w:tr>
      <w:tr w:rsidR="00ED6381" w:rsidRPr="00AD590E" w:rsidTr="00ED6381">
        <w:trPr>
          <w:trHeight w:val="341"/>
          <w:jc w:val="center"/>
        </w:trPr>
        <w:tc>
          <w:tcPr>
            <w:tcW w:w="3087" w:type="dxa"/>
            <w:vMerge w:val="restart"/>
            <w:vAlign w:val="center"/>
          </w:tcPr>
          <w:p w:rsidR="00ED6381" w:rsidRPr="00AD590E" w:rsidRDefault="00ED6381" w:rsidP="00ED6381">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CIN BREST </w:t>
            </w:r>
          </w:p>
        </w:tc>
        <w:tc>
          <w:tcPr>
            <w:tcW w:w="3087" w:type="dxa"/>
          </w:tcPr>
          <w:p w:rsidR="00ED6381" w:rsidRPr="00AD590E" w:rsidRDefault="00ED6381" w:rsidP="00ED6381">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1 compresseur HP équipé de filtres </w:t>
            </w:r>
          </w:p>
        </w:tc>
        <w:tc>
          <w:tcPr>
            <w:tcW w:w="3089" w:type="dxa"/>
          </w:tcPr>
          <w:p w:rsidR="00ED6381" w:rsidRPr="00AD590E" w:rsidRDefault="00ED6381" w:rsidP="00ED6381">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BAUER PE 550 VE </w:t>
            </w:r>
          </w:p>
        </w:tc>
      </w:tr>
      <w:tr w:rsidR="00ED6381" w:rsidRPr="00AD590E" w:rsidTr="00ED6381">
        <w:trPr>
          <w:trHeight w:val="225"/>
          <w:jc w:val="center"/>
        </w:trPr>
        <w:tc>
          <w:tcPr>
            <w:tcW w:w="3087" w:type="dxa"/>
            <w:vMerge/>
          </w:tcPr>
          <w:p w:rsidR="00ED6381" w:rsidRPr="00AD590E" w:rsidRDefault="00ED6381" w:rsidP="00ED6381">
            <w:pPr>
              <w:autoSpaceDE w:val="0"/>
              <w:autoSpaceDN w:val="0"/>
              <w:adjustRightInd w:val="0"/>
              <w:spacing w:after="0"/>
              <w:jc w:val="left"/>
              <w:rPr>
                <w:rFonts w:asciiTheme="minorHAnsi" w:eastAsiaTheme="minorHAnsi" w:hAnsiTheme="minorHAnsi" w:cstheme="minorHAnsi"/>
                <w:color w:val="000000"/>
              </w:rPr>
            </w:pPr>
          </w:p>
        </w:tc>
        <w:tc>
          <w:tcPr>
            <w:tcW w:w="3087" w:type="dxa"/>
          </w:tcPr>
          <w:p w:rsidR="00ED6381" w:rsidRPr="00AD590E" w:rsidRDefault="00ED6381" w:rsidP="00ED6381">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1 Analyseur de gaz</w:t>
            </w:r>
          </w:p>
        </w:tc>
        <w:tc>
          <w:tcPr>
            <w:tcW w:w="3089" w:type="dxa"/>
          </w:tcPr>
          <w:p w:rsidR="00ED6381" w:rsidRPr="00AD590E" w:rsidRDefault="00ED6381" w:rsidP="00ED6381">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ASCO B-LAB II</w:t>
            </w:r>
          </w:p>
        </w:tc>
      </w:tr>
      <w:tr w:rsidR="00ED6381" w:rsidRPr="00AD590E" w:rsidTr="00ED6381">
        <w:trPr>
          <w:trHeight w:val="225"/>
          <w:jc w:val="center"/>
        </w:trPr>
        <w:tc>
          <w:tcPr>
            <w:tcW w:w="3087" w:type="dxa"/>
            <w:vMerge/>
          </w:tcPr>
          <w:p w:rsidR="00ED6381" w:rsidRPr="00AD590E" w:rsidRDefault="00ED6381" w:rsidP="00ED6381">
            <w:pPr>
              <w:autoSpaceDE w:val="0"/>
              <w:autoSpaceDN w:val="0"/>
              <w:adjustRightInd w:val="0"/>
              <w:spacing w:after="0"/>
              <w:jc w:val="left"/>
              <w:rPr>
                <w:rFonts w:asciiTheme="minorHAnsi" w:eastAsiaTheme="minorHAnsi" w:hAnsiTheme="minorHAnsi" w:cstheme="minorHAnsi"/>
                <w:color w:val="000000"/>
              </w:rPr>
            </w:pPr>
          </w:p>
        </w:tc>
        <w:tc>
          <w:tcPr>
            <w:tcW w:w="3087" w:type="dxa"/>
          </w:tcPr>
          <w:p w:rsidR="00ED6381" w:rsidRPr="00AD590E" w:rsidRDefault="00ED6381" w:rsidP="00ED6381">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1 rampe de chargement</w:t>
            </w:r>
          </w:p>
        </w:tc>
        <w:tc>
          <w:tcPr>
            <w:tcW w:w="3089" w:type="dxa"/>
          </w:tcPr>
          <w:p w:rsidR="00ED6381" w:rsidRPr="00AD590E" w:rsidRDefault="00ED6381" w:rsidP="00ED6381">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B-SAFE </w:t>
            </w:r>
            <w:r w:rsidR="00F275B1">
              <w:rPr>
                <w:rFonts w:asciiTheme="minorHAnsi" w:eastAsiaTheme="minorHAnsi" w:hAnsiTheme="minorHAnsi" w:cstheme="minorHAnsi"/>
                <w:color w:val="000000"/>
              </w:rPr>
              <w:t>300</w:t>
            </w:r>
          </w:p>
        </w:tc>
      </w:tr>
      <w:tr w:rsidR="00ED6381" w:rsidRPr="00AD590E" w:rsidTr="00ED6381">
        <w:trPr>
          <w:trHeight w:val="225"/>
          <w:jc w:val="center"/>
        </w:trPr>
        <w:tc>
          <w:tcPr>
            <w:tcW w:w="3087" w:type="dxa"/>
            <w:vMerge/>
          </w:tcPr>
          <w:p w:rsidR="00ED6381" w:rsidRPr="00AD590E" w:rsidRDefault="00ED6381" w:rsidP="00ED6381">
            <w:pPr>
              <w:autoSpaceDE w:val="0"/>
              <w:autoSpaceDN w:val="0"/>
              <w:adjustRightInd w:val="0"/>
              <w:spacing w:after="0"/>
              <w:jc w:val="left"/>
              <w:rPr>
                <w:rFonts w:asciiTheme="minorHAnsi" w:eastAsiaTheme="minorHAnsi" w:hAnsiTheme="minorHAnsi" w:cstheme="minorHAnsi"/>
                <w:color w:val="000000"/>
              </w:rPr>
            </w:pPr>
          </w:p>
        </w:tc>
        <w:tc>
          <w:tcPr>
            <w:tcW w:w="3087" w:type="dxa"/>
          </w:tcPr>
          <w:p w:rsidR="00ED6381" w:rsidRPr="00AD590E" w:rsidRDefault="00ED6381" w:rsidP="00ED6381">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4 bouteilles tampons – 4 x 50 litres</w:t>
            </w:r>
          </w:p>
        </w:tc>
        <w:tc>
          <w:tcPr>
            <w:tcW w:w="3089" w:type="dxa"/>
          </w:tcPr>
          <w:p w:rsidR="00ED6381" w:rsidRPr="00AD590E" w:rsidRDefault="00ED6381" w:rsidP="00ED6381">
            <w:pPr>
              <w:autoSpaceDE w:val="0"/>
              <w:autoSpaceDN w:val="0"/>
              <w:adjustRightInd w:val="0"/>
              <w:spacing w:after="0"/>
              <w:jc w:val="left"/>
              <w:rPr>
                <w:rFonts w:asciiTheme="minorHAnsi" w:eastAsiaTheme="minorHAnsi" w:hAnsiTheme="minorHAnsi" w:cstheme="minorHAnsi"/>
                <w:color w:val="000000"/>
              </w:rPr>
            </w:pPr>
          </w:p>
        </w:tc>
      </w:tr>
      <w:tr w:rsidR="00ED6381" w:rsidRPr="00AD590E" w:rsidTr="00ED6381">
        <w:trPr>
          <w:trHeight w:val="225"/>
          <w:jc w:val="center"/>
        </w:trPr>
        <w:tc>
          <w:tcPr>
            <w:tcW w:w="3087" w:type="dxa"/>
            <w:vMerge/>
          </w:tcPr>
          <w:p w:rsidR="00ED6381" w:rsidRPr="00AD590E" w:rsidRDefault="00ED6381" w:rsidP="00ED6381">
            <w:pPr>
              <w:autoSpaceDE w:val="0"/>
              <w:autoSpaceDN w:val="0"/>
              <w:adjustRightInd w:val="0"/>
              <w:spacing w:after="0"/>
              <w:jc w:val="left"/>
              <w:rPr>
                <w:rFonts w:asciiTheme="minorHAnsi" w:eastAsiaTheme="minorHAnsi" w:hAnsiTheme="minorHAnsi" w:cstheme="minorHAnsi"/>
                <w:color w:val="000000"/>
              </w:rPr>
            </w:pPr>
          </w:p>
        </w:tc>
        <w:tc>
          <w:tcPr>
            <w:tcW w:w="3087" w:type="dxa"/>
          </w:tcPr>
          <w:p w:rsidR="00ED6381" w:rsidRPr="00AD590E" w:rsidRDefault="00ED6381" w:rsidP="00ED6381">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1 dispositif de filtration du CO²</w:t>
            </w:r>
          </w:p>
        </w:tc>
        <w:tc>
          <w:tcPr>
            <w:tcW w:w="3089" w:type="dxa"/>
          </w:tcPr>
          <w:p w:rsidR="00ED6381" w:rsidRPr="00AD590E" w:rsidRDefault="00ED6381" w:rsidP="00ED6381">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AEROGUARD XXL</w:t>
            </w:r>
          </w:p>
        </w:tc>
      </w:tr>
    </w:tbl>
    <w:p w:rsidR="00ED6381" w:rsidRPr="00AD590E" w:rsidRDefault="00ED6381" w:rsidP="00ED6381">
      <w:pPr>
        <w:pStyle w:val="Paragraphedeliste"/>
        <w:rPr>
          <w:rFonts w:asciiTheme="minorHAnsi" w:eastAsiaTheme="minorHAnsi" w:hAnsiTheme="minorHAnsi" w:cstheme="minorHAnsi"/>
          <w:color w:val="000000"/>
        </w:rPr>
      </w:pPr>
    </w:p>
    <w:p w:rsidR="00A84784" w:rsidRPr="00AD590E" w:rsidRDefault="00A84784" w:rsidP="00A84784">
      <w:pPr>
        <w:rPr>
          <w:rFonts w:asciiTheme="minorHAnsi" w:eastAsiaTheme="minorHAnsi" w:hAnsiTheme="minorHAnsi" w:cstheme="minorHAnsi"/>
          <w:color w:val="000000"/>
        </w:rPr>
      </w:pPr>
    </w:p>
    <w:p w:rsidR="001A4FDB" w:rsidRPr="00AD590E" w:rsidRDefault="006257E4" w:rsidP="007F1E4A">
      <w:pPr>
        <w:pStyle w:val="Paragraphedeliste"/>
        <w:numPr>
          <w:ilvl w:val="0"/>
          <w:numId w:val="9"/>
        </w:numPr>
        <w:rPr>
          <w:rFonts w:asciiTheme="minorHAnsi" w:hAnsiTheme="minorHAnsi" w:cstheme="minorHAnsi"/>
        </w:rPr>
      </w:pPr>
      <w:r w:rsidRPr="00AD590E">
        <w:rPr>
          <w:rFonts w:asciiTheme="minorHAnsi" w:hAnsiTheme="minorHAnsi" w:cstheme="minorHAnsi"/>
        </w:rPr>
        <w:t>Gammes de maintenance</w:t>
      </w:r>
    </w:p>
    <w:p w:rsidR="008834BA" w:rsidRPr="00AD590E" w:rsidRDefault="008834BA" w:rsidP="008834BA">
      <w:pPr>
        <w:pStyle w:val="Paragraphedeliste"/>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96"/>
      </w:tblGrid>
      <w:tr w:rsidR="00225F68" w:rsidRPr="00AD590E" w:rsidTr="007F1E4A">
        <w:trPr>
          <w:trHeight w:val="102"/>
          <w:jc w:val="center"/>
        </w:trPr>
        <w:tc>
          <w:tcPr>
            <w:tcW w:w="8296" w:type="dxa"/>
            <w:shd w:val="clear" w:color="auto" w:fill="EEECE1" w:themeFill="background2"/>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Mensuelle </w:t>
            </w:r>
          </w:p>
        </w:tc>
      </w:tr>
      <w:tr w:rsidR="00225F68" w:rsidRPr="00AD590E" w:rsidTr="007F1E4A">
        <w:trPr>
          <w:trHeight w:val="102"/>
          <w:jc w:val="center"/>
        </w:trPr>
        <w:tc>
          <w:tcPr>
            <w:tcW w:w="8296"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Vérification bon fonctionnement. </w:t>
            </w:r>
          </w:p>
        </w:tc>
      </w:tr>
      <w:tr w:rsidR="00225F68" w:rsidRPr="00AD590E" w:rsidTr="007F1E4A">
        <w:trPr>
          <w:trHeight w:val="102"/>
          <w:jc w:val="center"/>
        </w:trPr>
        <w:tc>
          <w:tcPr>
            <w:tcW w:w="8296"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Vérification du traitement des condensats et vidange si besoin </w:t>
            </w:r>
          </w:p>
        </w:tc>
      </w:tr>
      <w:tr w:rsidR="00225F68" w:rsidRPr="00AD590E" w:rsidTr="007F1E4A">
        <w:trPr>
          <w:trHeight w:val="102"/>
          <w:jc w:val="center"/>
        </w:trPr>
        <w:tc>
          <w:tcPr>
            <w:tcW w:w="8296"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Contrôle tension courroie </w:t>
            </w:r>
          </w:p>
        </w:tc>
      </w:tr>
      <w:tr w:rsidR="00225F68" w:rsidRPr="00AD590E" w:rsidTr="007F1E4A">
        <w:trPr>
          <w:trHeight w:val="102"/>
          <w:jc w:val="center"/>
        </w:trPr>
        <w:tc>
          <w:tcPr>
            <w:tcW w:w="8296"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Vérification et nettoyage filtre à air </w:t>
            </w:r>
          </w:p>
        </w:tc>
      </w:tr>
      <w:tr w:rsidR="00225F68" w:rsidRPr="00AD590E" w:rsidTr="007F1E4A">
        <w:trPr>
          <w:trHeight w:val="102"/>
          <w:jc w:val="center"/>
        </w:trPr>
        <w:tc>
          <w:tcPr>
            <w:tcW w:w="8296"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Vérification niveaux </w:t>
            </w:r>
          </w:p>
        </w:tc>
      </w:tr>
      <w:tr w:rsidR="00225F68" w:rsidRPr="00AD590E" w:rsidTr="007F1E4A">
        <w:trPr>
          <w:trHeight w:val="102"/>
          <w:jc w:val="center"/>
        </w:trPr>
        <w:tc>
          <w:tcPr>
            <w:tcW w:w="8296"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Contrôle des flexibles de la rampe de chargement </w:t>
            </w:r>
          </w:p>
        </w:tc>
      </w:tr>
      <w:tr w:rsidR="00225F68" w:rsidRPr="00AD590E" w:rsidTr="007F1E4A">
        <w:trPr>
          <w:trHeight w:val="102"/>
          <w:jc w:val="center"/>
        </w:trPr>
        <w:tc>
          <w:tcPr>
            <w:tcW w:w="8296"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Vérification étanchéité des raccords, manomètres et sectionnements de l’ensemble </w:t>
            </w:r>
          </w:p>
        </w:tc>
      </w:tr>
      <w:tr w:rsidR="00225F68" w:rsidRPr="00AD590E" w:rsidTr="007F1E4A">
        <w:trPr>
          <w:trHeight w:val="102"/>
          <w:jc w:val="center"/>
        </w:trPr>
        <w:tc>
          <w:tcPr>
            <w:tcW w:w="8296"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Relever les heures de marche </w:t>
            </w:r>
          </w:p>
        </w:tc>
      </w:tr>
    </w:tbl>
    <w:p w:rsidR="001A4FDB" w:rsidRPr="00AD590E" w:rsidRDefault="001A4FDB" w:rsidP="00225F68">
      <w:pPr>
        <w:autoSpaceDE w:val="0"/>
        <w:autoSpaceDN w:val="0"/>
        <w:adjustRightInd w:val="0"/>
        <w:spacing w:after="0"/>
        <w:jc w:val="left"/>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09"/>
      </w:tblGrid>
      <w:tr w:rsidR="00225F68" w:rsidRPr="00AD590E" w:rsidTr="007F1E4A">
        <w:trPr>
          <w:trHeight w:val="105"/>
          <w:jc w:val="center"/>
        </w:trPr>
        <w:tc>
          <w:tcPr>
            <w:tcW w:w="8309" w:type="dxa"/>
            <w:shd w:val="clear" w:color="auto" w:fill="EEECE1" w:themeFill="background2"/>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Bimestrielle </w:t>
            </w:r>
          </w:p>
        </w:tc>
      </w:tr>
      <w:tr w:rsidR="00225F68" w:rsidRPr="00AD590E" w:rsidTr="007F1E4A">
        <w:trPr>
          <w:trHeight w:val="105"/>
          <w:jc w:val="center"/>
        </w:trPr>
        <w:tc>
          <w:tcPr>
            <w:tcW w:w="8309"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Renouvellement pastille stérilisante dispositif de filtration CO² AEROGUARD XXL* </w:t>
            </w:r>
          </w:p>
        </w:tc>
      </w:tr>
    </w:tbl>
    <w:p w:rsidR="001F481B" w:rsidRPr="00AD590E" w:rsidRDefault="001F481B" w:rsidP="001F481B">
      <w:pPr>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19"/>
      </w:tblGrid>
      <w:tr w:rsidR="00225F68" w:rsidRPr="00AD590E" w:rsidTr="007F1E4A">
        <w:trPr>
          <w:trHeight w:val="86"/>
          <w:jc w:val="center"/>
        </w:trPr>
        <w:tc>
          <w:tcPr>
            <w:tcW w:w="8319" w:type="dxa"/>
            <w:shd w:val="clear" w:color="auto" w:fill="EEECE1" w:themeFill="background2"/>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Trimestrielle </w:t>
            </w:r>
          </w:p>
        </w:tc>
      </w:tr>
      <w:tr w:rsidR="00225F68" w:rsidRPr="00AD590E" w:rsidTr="007F1E4A">
        <w:trPr>
          <w:trHeight w:val="86"/>
          <w:jc w:val="center"/>
        </w:trPr>
        <w:tc>
          <w:tcPr>
            <w:tcW w:w="8319"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Contrôle vibrations </w:t>
            </w:r>
          </w:p>
        </w:tc>
      </w:tr>
      <w:tr w:rsidR="00225F68" w:rsidRPr="00AD590E" w:rsidTr="007F1E4A">
        <w:trPr>
          <w:trHeight w:val="86"/>
          <w:jc w:val="center"/>
        </w:trPr>
        <w:tc>
          <w:tcPr>
            <w:tcW w:w="8319"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Vérification pressions étages de compression </w:t>
            </w:r>
          </w:p>
        </w:tc>
      </w:tr>
      <w:tr w:rsidR="00225F68" w:rsidRPr="00AD590E" w:rsidTr="007F1E4A">
        <w:trPr>
          <w:trHeight w:val="86"/>
          <w:jc w:val="center"/>
        </w:trPr>
        <w:tc>
          <w:tcPr>
            <w:tcW w:w="8319"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Contrôles serrage connexions électriques, mécaniques </w:t>
            </w:r>
          </w:p>
        </w:tc>
      </w:tr>
      <w:tr w:rsidR="00225F68" w:rsidRPr="00AD590E" w:rsidTr="007F1E4A">
        <w:trPr>
          <w:trHeight w:val="86"/>
          <w:jc w:val="center"/>
        </w:trPr>
        <w:tc>
          <w:tcPr>
            <w:tcW w:w="8319"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Vérification intensités de démarrages et nominales </w:t>
            </w:r>
          </w:p>
        </w:tc>
      </w:tr>
      <w:tr w:rsidR="00225F68" w:rsidRPr="00AD590E" w:rsidTr="007F1E4A">
        <w:trPr>
          <w:trHeight w:val="86"/>
          <w:jc w:val="center"/>
        </w:trPr>
        <w:tc>
          <w:tcPr>
            <w:tcW w:w="8319"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Contrôle des isolements </w:t>
            </w:r>
          </w:p>
        </w:tc>
      </w:tr>
      <w:tr w:rsidR="00225F68" w:rsidRPr="00AD590E" w:rsidTr="007F1E4A">
        <w:trPr>
          <w:trHeight w:val="86"/>
          <w:jc w:val="center"/>
        </w:trPr>
        <w:tc>
          <w:tcPr>
            <w:tcW w:w="8319"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Essai des sécurités </w:t>
            </w:r>
          </w:p>
        </w:tc>
      </w:tr>
    </w:tbl>
    <w:p w:rsidR="00225F68" w:rsidRPr="00AD590E" w:rsidRDefault="00225F68" w:rsidP="001F481B">
      <w:pPr>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79"/>
      </w:tblGrid>
      <w:tr w:rsidR="00225F68" w:rsidRPr="00AD590E" w:rsidTr="007F1E4A">
        <w:trPr>
          <w:trHeight w:val="100"/>
          <w:jc w:val="center"/>
        </w:trPr>
        <w:tc>
          <w:tcPr>
            <w:tcW w:w="8379" w:type="dxa"/>
            <w:shd w:val="clear" w:color="auto" w:fill="EEECE1" w:themeFill="background2"/>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Semestrielle </w:t>
            </w:r>
          </w:p>
        </w:tc>
      </w:tr>
      <w:tr w:rsidR="00225F68" w:rsidRPr="00AD590E" w:rsidTr="007F1E4A">
        <w:trPr>
          <w:trHeight w:val="100"/>
          <w:jc w:val="center"/>
        </w:trPr>
        <w:tc>
          <w:tcPr>
            <w:tcW w:w="8379"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Etalonnage coffret surveillance de la qualité de l’air </w:t>
            </w:r>
          </w:p>
        </w:tc>
      </w:tr>
      <w:tr w:rsidR="00225F68" w:rsidRPr="00AD590E" w:rsidTr="007F1E4A">
        <w:trPr>
          <w:trHeight w:val="100"/>
          <w:jc w:val="center"/>
        </w:trPr>
        <w:tc>
          <w:tcPr>
            <w:tcW w:w="8379"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Remplacement recharge filtration CO² AEROGUARD XXL </w:t>
            </w:r>
          </w:p>
        </w:tc>
      </w:tr>
      <w:tr w:rsidR="00225F68" w:rsidRPr="00AD590E" w:rsidTr="007F1E4A">
        <w:trPr>
          <w:trHeight w:val="100"/>
          <w:jc w:val="center"/>
        </w:trPr>
        <w:tc>
          <w:tcPr>
            <w:tcW w:w="8379"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Remplacement de l’eau dispositif AEROGUARD XXL* </w:t>
            </w:r>
          </w:p>
        </w:tc>
      </w:tr>
    </w:tbl>
    <w:p w:rsidR="00225F68" w:rsidRPr="00AD590E" w:rsidRDefault="00225F68" w:rsidP="001F481B">
      <w:pPr>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74"/>
      </w:tblGrid>
      <w:tr w:rsidR="00225F68" w:rsidRPr="00AD590E" w:rsidTr="007F1E4A">
        <w:trPr>
          <w:trHeight w:val="96"/>
          <w:jc w:val="center"/>
        </w:trPr>
        <w:tc>
          <w:tcPr>
            <w:tcW w:w="8374" w:type="dxa"/>
            <w:shd w:val="clear" w:color="auto" w:fill="EEECE1" w:themeFill="background2"/>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Annuelle </w:t>
            </w:r>
          </w:p>
        </w:tc>
      </w:tr>
      <w:tr w:rsidR="00225F68" w:rsidRPr="00AD590E" w:rsidTr="007F1E4A">
        <w:trPr>
          <w:trHeight w:val="96"/>
          <w:jc w:val="center"/>
        </w:trPr>
        <w:tc>
          <w:tcPr>
            <w:tcW w:w="8374"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Vidange d’huile, remplacement des cartouches et filtres </w:t>
            </w:r>
          </w:p>
        </w:tc>
      </w:tr>
      <w:tr w:rsidR="00225F68" w:rsidRPr="00AD590E" w:rsidTr="007F1E4A">
        <w:trPr>
          <w:trHeight w:val="96"/>
          <w:jc w:val="center"/>
        </w:trPr>
        <w:tc>
          <w:tcPr>
            <w:tcW w:w="8374"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Remplacement régulateur d’huile </w:t>
            </w:r>
          </w:p>
        </w:tc>
      </w:tr>
      <w:tr w:rsidR="00225F68" w:rsidRPr="00AD590E" w:rsidTr="007F1E4A">
        <w:trPr>
          <w:trHeight w:val="96"/>
          <w:jc w:val="center"/>
        </w:trPr>
        <w:tc>
          <w:tcPr>
            <w:tcW w:w="8374"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Remplacement les filtres à air </w:t>
            </w:r>
          </w:p>
        </w:tc>
      </w:tr>
      <w:tr w:rsidR="00225F68" w:rsidRPr="00AD590E" w:rsidTr="007F1E4A">
        <w:trPr>
          <w:trHeight w:val="96"/>
          <w:jc w:val="center"/>
        </w:trPr>
        <w:tc>
          <w:tcPr>
            <w:tcW w:w="8374"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Contrôler la(les) courroie(s) et les ailettes du ventilateur </w:t>
            </w:r>
          </w:p>
        </w:tc>
      </w:tr>
      <w:tr w:rsidR="00225F68" w:rsidRPr="00AD590E" w:rsidTr="007F1E4A">
        <w:trPr>
          <w:trHeight w:val="96"/>
          <w:jc w:val="center"/>
        </w:trPr>
        <w:tc>
          <w:tcPr>
            <w:tcW w:w="8374"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Remplacer la(les) courroie(s) tous les 4 ans </w:t>
            </w:r>
          </w:p>
        </w:tc>
      </w:tr>
      <w:tr w:rsidR="00225F68" w:rsidRPr="00AD590E" w:rsidTr="007F1E4A">
        <w:trPr>
          <w:trHeight w:val="96"/>
          <w:jc w:val="center"/>
        </w:trPr>
        <w:tc>
          <w:tcPr>
            <w:tcW w:w="8374"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Vérifier le serrage des bornes </w:t>
            </w:r>
          </w:p>
        </w:tc>
      </w:tr>
      <w:tr w:rsidR="00225F68" w:rsidRPr="00AD590E" w:rsidTr="007F1E4A">
        <w:trPr>
          <w:trHeight w:val="96"/>
          <w:jc w:val="center"/>
        </w:trPr>
        <w:tc>
          <w:tcPr>
            <w:tcW w:w="8374"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Remplacer les joints contenus dans le kit d'entretien </w:t>
            </w:r>
          </w:p>
        </w:tc>
      </w:tr>
      <w:tr w:rsidR="00225F68" w:rsidRPr="00AD590E" w:rsidTr="007F1E4A">
        <w:trPr>
          <w:trHeight w:val="96"/>
          <w:jc w:val="center"/>
        </w:trPr>
        <w:tc>
          <w:tcPr>
            <w:tcW w:w="8374"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Contrôler pression de réglage des détendeurs de gonflage </w:t>
            </w:r>
          </w:p>
        </w:tc>
      </w:tr>
      <w:tr w:rsidR="00225F68" w:rsidRPr="00AD590E" w:rsidTr="007F1E4A">
        <w:trPr>
          <w:trHeight w:val="96"/>
          <w:jc w:val="center"/>
        </w:trPr>
        <w:tc>
          <w:tcPr>
            <w:tcW w:w="8374"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Contrôle fonctionnement électrovanne proportionnelle </w:t>
            </w:r>
          </w:p>
        </w:tc>
      </w:tr>
      <w:tr w:rsidR="00225F68" w:rsidRPr="00AD590E" w:rsidTr="007F1E4A">
        <w:trPr>
          <w:trHeight w:val="96"/>
          <w:jc w:val="center"/>
        </w:trPr>
        <w:tc>
          <w:tcPr>
            <w:tcW w:w="8374"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Remplacer les cartouches SECURUS si nécessaire </w:t>
            </w:r>
          </w:p>
        </w:tc>
      </w:tr>
      <w:tr w:rsidR="00225F68" w:rsidRPr="00AD590E" w:rsidTr="007F1E4A">
        <w:trPr>
          <w:trHeight w:val="96"/>
          <w:jc w:val="center"/>
        </w:trPr>
        <w:tc>
          <w:tcPr>
            <w:tcW w:w="8374"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Contrôler l'assemblage chemise/piston </w:t>
            </w:r>
          </w:p>
        </w:tc>
      </w:tr>
      <w:tr w:rsidR="00225F68" w:rsidRPr="00AD590E" w:rsidTr="007F1E4A">
        <w:trPr>
          <w:trHeight w:val="96"/>
          <w:jc w:val="center"/>
        </w:trPr>
        <w:tc>
          <w:tcPr>
            <w:tcW w:w="8374"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Contrôler les clapets et l’aspiration </w:t>
            </w:r>
          </w:p>
        </w:tc>
      </w:tr>
      <w:tr w:rsidR="00225F68" w:rsidRPr="00AD590E" w:rsidTr="007F1E4A">
        <w:trPr>
          <w:trHeight w:val="96"/>
          <w:jc w:val="center"/>
        </w:trPr>
        <w:tc>
          <w:tcPr>
            <w:tcW w:w="8374"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Remplacement filtration casse pression </w:t>
            </w:r>
          </w:p>
        </w:tc>
      </w:tr>
      <w:tr w:rsidR="00225F68" w:rsidRPr="00AD590E" w:rsidTr="007F1E4A">
        <w:trPr>
          <w:trHeight w:val="96"/>
          <w:jc w:val="center"/>
        </w:trPr>
        <w:tc>
          <w:tcPr>
            <w:tcW w:w="8374"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Contrôle soupape par organisme agréé </w:t>
            </w:r>
          </w:p>
        </w:tc>
      </w:tr>
      <w:tr w:rsidR="00225F68" w:rsidRPr="00AD590E" w:rsidTr="007F1E4A">
        <w:trPr>
          <w:trHeight w:val="96"/>
          <w:jc w:val="center"/>
        </w:trPr>
        <w:tc>
          <w:tcPr>
            <w:tcW w:w="8374"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Contrôler le fonctionnement de la purge automatique des condensats </w:t>
            </w:r>
          </w:p>
        </w:tc>
      </w:tr>
      <w:tr w:rsidR="00225F68" w:rsidRPr="00AD590E" w:rsidTr="007F1E4A">
        <w:trPr>
          <w:trHeight w:val="96"/>
          <w:jc w:val="center"/>
        </w:trPr>
        <w:tc>
          <w:tcPr>
            <w:tcW w:w="8374"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Contrôler les pressions intermédiaires et la pression d'huile </w:t>
            </w:r>
          </w:p>
        </w:tc>
      </w:tr>
      <w:tr w:rsidR="00225F68" w:rsidRPr="00AD590E" w:rsidTr="007F1E4A">
        <w:trPr>
          <w:trHeight w:val="96"/>
          <w:jc w:val="center"/>
        </w:trPr>
        <w:tc>
          <w:tcPr>
            <w:tcW w:w="8374"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Contrôle automatismes de fonctionnement, voyants, boutons,…. </w:t>
            </w:r>
          </w:p>
        </w:tc>
      </w:tr>
      <w:tr w:rsidR="00225F68" w:rsidRPr="00AD590E" w:rsidTr="007F1E4A">
        <w:trPr>
          <w:trHeight w:val="96"/>
          <w:jc w:val="center"/>
        </w:trPr>
        <w:tc>
          <w:tcPr>
            <w:tcW w:w="8374" w:type="dxa"/>
          </w:tcPr>
          <w:p w:rsidR="00225F68" w:rsidRPr="00AD590E" w:rsidRDefault="00225F68" w:rsidP="00225F68">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Entretien général (peinture, propreté, dégraissage.) </w:t>
            </w:r>
          </w:p>
        </w:tc>
      </w:tr>
    </w:tbl>
    <w:p w:rsidR="00225F68" w:rsidRPr="00AD590E" w:rsidRDefault="00225F68" w:rsidP="001F481B">
      <w:pPr>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3"/>
      </w:tblGrid>
      <w:tr w:rsidR="007F1E4A" w:rsidRPr="00AD590E" w:rsidTr="008834BA">
        <w:trPr>
          <w:trHeight w:val="90"/>
          <w:jc w:val="center"/>
        </w:trPr>
        <w:tc>
          <w:tcPr>
            <w:tcW w:w="8403" w:type="dxa"/>
            <w:shd w:val="clear" w:color="auto" w:fill="EEECE1" w:themeFill="background2"/>
          </w:tcPr>
          <w:p w:rsidR="007F1E4A" w:rsidRPr="00AD590E" w:rsidRDefault="007F1E4A" w:rsidP="007F1E4A">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Quinquennale </w:t>
            </w:r>
          </w:p>
        </w:tc>
      </w:tr>
      <w:tr w:rsidR="007F1E4A" w:rsidRPr="00AD590E" w:rsidTr="008834BA">
        <w:trPr>
          <w:trHeight w:val="90"/>
          <w:jc w:val="center"/>
        </w:trPr>
        <w:tc>
          <w:tcPr>
            <w:tcW w:w="8403" w:type="dxa"/>
          </w:tcPr>
          <w:p w:rsidR="007F1E4A" w:rsidRPr="00AD590E" w:rsidRDefault="00FC2ACB" w:rsidP="007F1E4A">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Remplacement des flexibles HP</w:t>
            </w:r>
          </w:p>
        </w:tc>
      </w:tr>
    </w:tbl>
    <w:p w:rsidR="00FC2ACB" w:rsidRPr="00AD590E" w:rsidRDefault="00FC2ACB" w:rsidP="001F481B">
      <w:pPr>
        <w:rPr>
          <w:rFonts w:asciiTheme="minorHAnsi" w:hAnsiTheme="minorHAnsi" w:cstheme="minorHAnsi"/>
        </w:rPr>
      </w:pPr>
    </w:p>
    <w:p w:rsidR="007F1E4A" w:rsidRPr="00AD590E" w:rsidRDefault="007F1E4A" w:rsidP="001F481B">
      <w:pPr>
        <w:rPr>
          <w:rFonts w:asciiTheme="minorHAnsi" w:hAnsiTheme="minorHAnsi" w:cstheme="minorHAnsi"/>
        </w:rPr>
      </w:pPr>
      <w:r w:rsidRPr="00AD590E">
        <w:rPr>
          <w:rFonts w:asciiTheme="minorHAnsi" w:hAnsiTheme="minorHAnsi" w:cstheme="minorHAnsi"/>
        </w:rPr>
        <w:t>Les visites des 1000h, 2000h, 4000h, 6000h, 10 000h sont à effectuer suivant les préconisations du constructeur.</w:t>
      </w:r>
    </w:p>
    <w:p w:rsidR="001412A2" w:rsidRPr="00AD590E" w:rsidRDefault="001412A2" w:rsidP="001412A2">
      <w:pPr>
        <w:pStyle w:val="Paragraphedeliste"/>
        <w:numPr>
          <w:ilvl w:val="0"/>
          <w:numId w:val="10"/>
        </w:numPr>
        <w:rPr>
          <w:rFonts w:asciiTheme="minorHAnsi" w:hAnsiTheme="minorHAnsi" w:cstheme="minorHAnsi"/>
        </w:rPr>
      </w:pPr>
      <w:r w:rsidRPr="00AD590E">
        <w:rPr>
          <w:rFonts w:asciiTheme="minorHAnsi" w:eastAsiaTheme="minorHAnsi" w:hAnsiTheme="minorHAnsi" w:cstheme="minorHAnsi"/>
          <w:bCs/>
        </w:rPr>
        <w:t>Maintenances Flexibles</w:t>
      </w:r>
    </w:p>
    <w:tbl>
      <w:tblPr>
        <w:tblStyle w:val="Grilledutableau"/>
        <w:tblW w:w="5000" w:type="pct"/>
        <w:jc w:val="center"/>
        <w:tblLook w:val="04A0" w:firstRow="1" w:lastRow="0" w:firstColumn="1" w:lastColumn="0" w:noHBand="0" w:noVBand="1"/>
      </w:tblPr>
      <w:tblGrid>
        <w:gridCol w:w="902"/>
        <w:gridCol w:w="1230"/>
        <w:gridCol w:w="1294"/>
        <w:gridCol w:w="328"/>
        <w:gridCol w:w="915"/>
        <w:gridCol w:w="1332"/>
        <w:gridCol w:w="720"/>
        <w:gridCol w:w="1298"/>
        <w:gridCol w:w="1269"/>
      </w:tblGrid>
      <w:tr w:rsidR="001412A2" w:rsidRPr="00AD590E" w:rsidTr="001412A2">
        <w:trPr>
          <w:trHeight w:val="328"/>
          <w:jc w:val="center"/>
        </w:trPr>
        <w:tc>
          <w:tcPr>
            <w:tcW w:w="556" w:type="pct"/>
            <w:shd w:val="clear" w:color="auto" w:fill="EEECE1" w:themeFill="background2"/>
          </w:tcPr>
          <w:p w:rsidR="003D4D27" w:rsidRPr="00AD590E" w:rsidRDefault="003D4D27" w:rsidP="003D4D27">
            <w:pPr>
              <w:jc w:val="center"/>
              <w:rPr>
                <w:rFonts w:asciiTheme="minorHAnsi" w:hAnsiTheme="minorHAnsi" w:cstheme="minorHAnsi"/>
              </w:rPr>
            </w:pPr>
            <w:r w:rsidRPr="00AD590E">
              <w:rPr>
                <w:rFonts w:asciiTheme="minorHAnsi" w:eastAsiaTheme="minorHAnsi" w:hAnsiTheme="minorHAnsi" w:cstheme="minorHAnsi"/>
              </w:rPr>
              <w:t>Sites</w:t>
            </w:r>
          </w:p>
        </w:tc>
        <w:tc>
          <w:tcPr>
            <w:tcW w:w="724" w:type="pct"/>
            <w:shd w:val="clear" w:color="auto" w:fill="EEECE1" w:themeFill="background2"/>
          </w:tcPr>
          <w:p w:rsidR="003D4D27" w:rsidRPr="00AD590E" w:rsidRDefault="003D4D27" w:rsidP="003D4D27">
            <w:pPr>
              <w:jc w:val="center"/>
              <w:rPr>
                <w:rFonts w:asciiTheme="minorHAnsi" w:hAnsiTheme="minorHAnsi" w:cstheme="minorHAnsi"/>
              </w:rPr>
            </w:pPr>
            <w:r w:rsidRPr="00AD590E">
              <w:rPr>
                <w:rFonts w:asciiTheme="minorHAnsi" w:eastAsiaTheme="minorHAnsi" w:hAnsiTheme="minorHAnsi" w:cstheme="minorHAnsi"/>
              </w:rPr>
              <w:t>localisation</w:t>
            </w:r>
          </w:p>
        </w:tc>
        <w:tc>
          <w:tcPr>
            <w:tcW w:w="975" w:type="pct"/>
            <w:gridSpan w:val="2"/>
            <w:shd w:val="clear" w:color="auto" w:fill="EEECE1" w:themeFill="background2"/>
          </w:tcPr>
          <w:p w:rsidR="003D4D27" w:rsidRPr="00AD590E" w:rsidRDefault="003D4D27" w:rsidP="003D4D27">
            <w:pPr>
              <w:jc w:val="center"/>
              <w:rPr>
                <w:rFonts w:asciiTheme="minorHAnsi" w:hAnsiTheme="minorHAnsi" w:cstheme="minorHAnsi"/>
              </w:rPr>
            </w:pPr>
            <w:r w:rsidRPr="00AD590E">
              <w:rPr>
                <w:rFonts w:asciiTheme="minorHAnsi" w:eastAsiaTheme="minorHAnsi" w:hAnsiTheme="minorHAnsi" w:cstheme="minorHAnsi"/>
              </w:rPr>
              <w:t>type</w:t>
            </w:r>
          </w:p>
        </w:tc>
        <w:tc>
          <w:tcPr>
            <w:tcW w:w="459" w:type="pct"/>
            <w:shd w:val="clear" w:color="auto" w:fill="EEECE1" w:themeFill="background2"/>
          </w:tcPr>
          <w:p w:rsidR="003D4D27" w:rsidRPr="00AD590E" w:rsidRDefault="003D4D27" w:rsidP="003D4D27">
            <w:pPr>
              <w:jc w:val="center"/>
              <w:rPr>
                <w:rFonts w:asciiTheme="minorHAnsi" w:hAnsiTheme="minorHAnsi" w:cstheme="minorHAnsi"/>
              </w:rPr>
            </w:pPr>
            <w:r w:rsidRPr="00AD590E">
              <w:rPr>
                <w:rFonts w:asciiTheme="minorHAnsi" w:eastAsiaTheme="minorHAnsi" w:hAnsiTheme="minorHAnsi" w:cstheme="minorHAnsi"/>
              </w:rPr>
              <w:t>marque</w:t>
            </w:r>
          </w:p>
        </w:tc>
        <w:tc>
          <w:tcPr>
            <w:tcW w:w="672" w:type="pct"/>
            <w:shd w:val="clear" w:color="auto" w:fill="EEECE1" w:themeFill="background2"/>
          </w:tcPr>
          <w:p w:rsidR="003D4D27" w:rsidRPr="00AD590E" w:rsidRDefault="003D4D27" w:rsidP="003D4D27">
            <w:pPr>
              <w:jc w:val="center"/>
              <w:rPr>
                <w:rFonts w:asciiTheme="minorHAnsi" w:hAnsiTheme="minorHAnsi" w:cstheme="minorHAnsi"/>
              </w:rPr>
            </w:pPr>
            <w:r w:rsidRPr="00AD590E">
              <w:rPr>
                <w:rFonts w:asciiTheme="minorHAnsi" w:eastAsiaTheme="minorHAnsi" w:hAnsiTheme="minorHAnsi" w:cstheme="minorHAnsi"/>
              </w:rPr>
              <w:t>référence</w:t>
            </w:r>
          </w:p>
        </w:tc>
        <w:tc>
          <w:tcPr>
            <w:tcW w:w="373" w:type="pct"/>
            <w:shd w:val="clear" w:color="auto" w:fill="EEECE1" w:themeFill="background2"/>
          </w:tcPr>
          <w:p w:rsidR="003D4D27" w:rsidRPr="00AD590E" w:rsidRDefault="003D4D27" w:rsidP="003D4D27">
            <w:pPr>
              <w:jc w:val="center"/>
              <w:rPr>
                <w:rFonts w:asciiTheme="minorHAnsi" w:hAnsiTheme="minorHAnsi" w:cstheme="minorHAnsi"/>
              </w:rPr>
            </w:pPr>
            <w:r w:rsidRPr="00AD590E">
              <w:rPr>
                <w:rFonts w:asciiTheme="minorHAnsi" w:eastAsiaTheme="minorHAnsi" w:hAnsiTheme="minorHAnsi" w:cstheme="minorHAnsi"/>
              </w:rPr>
              <w:t>nbres</w:t>
            </w:r>
          </w:p>
        </w:tc>
        <w:tc>
          <w:tcPr>
            <w:tcW w:w="627" w:type="pct"/>
            <w:shd w:val="clear" w:color="auto" w:fill="EEECE1" w:themeFill="background2"/>
          </w:tcPr>
          <w:p w:rsidR="003D4D27" w:rsidRPr="00AD590E" w:rsidRDefault="003D4D27" w:rsidP="003D4D27">
            <w:pPr>
              <w:jc w:val="center"/>
              <w:rPr>
                <w:rFonts w:asciiTheme="minorHAnsi" w:hAnsiTheme="minorHAnsi" w:cstheme="minorHAnsi"/>
              </w:rPr>
            </w:pPr>
            <w:r w:rsidRPr="00AD590E">
              <w:rPr>
                <w:rFonts w:asciiTheme="minorHAnsi" w:eastAsiaTheme="minorHAnsi" w:hAnsiTheme="minorHAnsi" w:cstheme="minorHAnsi"/>
              </w:rPr>
              <w:t>remplacé le</w:t>
            </w:r>
          </w:p>
        </w:tc>
        <w:tc>
          <w:tcPr>
            <w:tcW w:w="615" w:type="pct"/>
            <w:shd w:val="clear" w:color="auto" w:fill="EEECE1" w:themeFill="background2"/>
          </w:tcPr>
          <w:p w:rsidR="003D4D27" w:rsidRPr="00AD590E" w:rsidRDefault="001412A2" w:rsidP="003D4D27">
            <w:pPr>
              <w:autoSpaceDE w:val="0"/>
              <w:autoSpaceDN w:val="0"/>
              <w:adjustRightInd w:val="0"/>
              <w:spacing w:after="0"/>
              <w:jc w:val="center"/>
              <w:rPr>
                <w:rFonts w:asciiTheme="minorHAnsi" w:eastAsiaTheme="minorHAnsi" w:hAnsiTheme="minorHAnsi" w:cstheme="minorHAnsi"/>
              </w:rPr>
            </w:pPr>
            <w:r w:rsidRPr="00AD590E">
              <w:rPr>
                <w:rFonts w:asciiTheme="minorHAnsi" w:eastAsiaTheme="minorHAnsi" w:hAnsiTheme="minorHAnsi" w:cstheme="minorHAnsi"/>
              </w:rPr>
              <w:t>Durée</w:t>
            </w:r>
          </w:p>
          <w:p w:rsidR="003D4D27" w:rsidRPr="00AD590E" w:rsidRDefault="003D4D27" w:rsidP="003D4D27">
            <w:pPr>
              <w:jc w:val="center"/>
              <w:rPr>
                <w:rFonts w:asciiTheme="minorHAnsi" w:hAnsiTheme="minorHAnsi" w:cstheme="minorHAnsi"/>
              </w:rPr>
            </w:pPr>
            <w:r w:rsidRPr="00AD590E">
              <w:rPr>
                <w:rFonts w:asciiTheme="minorHAnsi" w:eastAsiaTheme="minorHAnsi" w:hAnsiTheme="minorHAnsi" w:cstheme="minorHAnsi"/>
              </w:rPr>
              <w:t>d'utilisation</w:t>
            </w:r>
          </w:p>
        </w:tc>
      </w:tr>
      <w:tr w:rsidR="003D4D27" w:rsidRPr="00AD590E" w:rsidTr="001412A2">
        <w:trPr>
          <w:trHeight w:val="462"/>
          <w:jc w:val="center"/>
        </w:trPr>
        <w:tc>
          <w:tcPr>
            <w:tcW w:w="556" w:type="pct"/>
          </w:tcPr>
          <w:p w:rsidR="003D4D27" w:rsidRPr="00AD590E" w:rsidRDefault="003D4D27" w:rsidP="003D4D27">
            <w:pPr>
              <w:jc w:val="left"/>
              <w:rPr>
                <w:rFonts w:asciiTheme="minorHAnsi" w:hAnsiTheme="minorHAnsi" w:cstheme="minorHAnsi"/>
              </w:rPr>
            </w:pPr>
            <w:r w:rsidRPr="00AD590E">
              <w:rPr>
                <w:rFonts w:asciiTheme="minorHAnsi" w:eastAsiaTheme="minorHAnsi" w:hAnsiTheme="minorHAnsi" w:cstheme="minorHAnsi"/>
              </w:rPr>
              <w:t>CIN BREST</w:t>
            </w:r>
          </w:p>
        </w:tc>
        <w:tc>
          <w:tcPr>
            <w:tcW w:w="724" w:type="pct"/>
          </w:tcPr>
          <w:p w:rsidR="003D4D27" w:rsidRPr="00AD590E" w:rsidRDefault="003D4D27" w:rsidP="003D4D27">
            <w:pPr>
              <w:rPr>
                <w:rFonts w:asciiTheme="minorHAnsi" w:hAnsiTheme="minorHAnsi" w:cstheme="minorHAnsi"/>
              </w:rPr>
            </w:pPr>
            <w:r w:rsidRPr="00AD590E">
              <w:rPr>
                <w:rFonts w:asciiTheme="minorHAnsi" w:eastAsiaTheme="minorHAnsi" w:hAnsiTheme="minorHAnsi" w:cstheme="minorHAnsi"/>
              </w:rPr>
              <w:t>Rampe B-SAFE</w:t>
            </w:r>
          </w:p>
        </w:tc>
        <w:tc>
          <w:tcPr>
            <w:tcW w:w="776" w:type="pct"/>
          </w:tcPr>
          <w:p w:rsidR="003D4D27" w:rsidRPr="00AD590E" w:rsidRDefault="003D4D27" w:rsidP="003D4D27">
            <w:pPr>
              <w:rPr>
                <w:rFonts w:asciiTheme="minorHAnsi" w:hAnsiTheme="minorHAnsi" w:cstheme="minorHAnsi"/>
              </w:rPr>
            </w:pPr>
            <w:r w:rsidRPr="00AD590E">
              <w:rPr>
                <w:rFonts w:asciiTheme="minorHAnsi" w:eastAsiaTheme="minorHAnsi" w:hAnsiTheme="minorHAnsi" w:cstheme="minorHAnsi"/>
              </w:rPr>
              <w:t>Flexible 420 Bar</w:t>
            </w:r>
          </w:p>
        </w:tc>
        <w:tc>
          <w:tcPr>
            <w:tcW w:w="199" w:type="pct"/>
          </w:tcPr>
          <w:p w:rsidR="003D4D27" w:rsidRPr="00AD590E" w:rsidRDefault="003D4D27" w:rsidP="003D4D27">
            <w:pPr>
              <w:jc w:val="center"/>
              <w:rPr>
                <w:rFonts w:asciiTheme="minorHAnsi" w:hAnsiTheme="minorHAnsi" w:cstheme="minorHAnsi"/>
              </w:rPr>
            </w:pPr>
            <w:r w:rsidRPr="00AD590E">
              <w:rPr>
                <w:rFonts w:asciiTheme="minorHAnsi" w:hAnsiTheme="minorHAnsi" w:cstheme="minorHAnsi"/>
              </w:rPr>
              <w:t>1</w:t>
            </w:r>
          </w:p>
        </w:tc>
        <w:tc>
          <w:tcPr>
            <w:tcW w:w="459" w:type="pct"/>
          </w:tcPr>
          <w:p w:rsidR="003D4D27" w:rsidRPr="00AD590E" w:rsidRDefault="003D4D27" w:rsidP="003D4D27">
            <w:pPr>
              <w:rPr>
                <w:rFonts w:asciiTheme="minorHAnsi" w:hAnsiTheme="minorHAnsi" w:cstheme="minorHAnsi"/>
              </w:rPr>
            </w:pPr>
            <w:r w:rsidRPr="00AD590E">
              <w:rPr>
                <w:rFonts w:asciiTheme="minorHAnsi" w:hAnsiTheme="minorHAnsi" w:cstheme="minorHAnsi"/>
              </w:rPr>
              <w:t>BAUER</w:t>
            </w:r>
          </w:p>
        </w:tc>
        <w:tc>
          <w:tcPr>
            <w:tcW w:w="672" w:type="pct"/>
          </w:tcPr>
          <w:p w:rsidR="003D4D27" w:rsidRPr="00AD590E" w:rsidRDefault="003D4D27" w:rsidP="003D4D27">
            <w:pPr>
              <w:rPr>
                <w:rFonts w:asciiTheme="minorHAnsi" w:hAnsiTheme="minorHAnsi" w:cstheme="minorHAnsi"/>
              </w:rPr>
            </w:pPr>
            <w:r w:rsidRPr="00AD590E">
              <w:rPr>
                <w:rFonts w:asciiTheme="minorHAnsi" w:eastAsiaTheme="minorHAnsi" w:hAnsiTheme="minorHAnsi" w:cstheme="minorHAnsi"/>
              </w:rPr>
              <w:t>2817-638386</w:t>
            </w:r>
          </w:p>
        </w:tc>
        <w:tc>
          <w:tcPr>
            <w:tcW w:w="373" w:type="pct"/>
          </w:tcPr>
          <w:p w:rsidR="003D4D27" w:rsidRPr="00AD590E" w:rsidRDefault="003D4D27" w:rsidP="001412A2">
            <w:pPr>
              <w:jc w:val="center"/>
              <w:rPr>
                <w:rFonts w:asciiTheme="minorHAnsi" w:hAnsiTheme="minorHAnsi" w:cstheme="minorHAnsi"/>
              </w:rPr>
            </w:pPr>
            <w:r w:rsidRPr="00AD590E">
              <w:rPr>
                <w:rFonts w:asciiTheme="minorHAnsi" w:hAnsiTheme="minorHAnsi" w:cstheme="minorHAnsi"/>
              </w:rPr>
              <w:t>1</w:t>
            </w:r>
          </w:p>
        </w:tc>
        <w:tc>
          <w:tcPr>
            <w:tcW w:w="627" w:type="pct"/>
          </w:tcPr>
          <w:p w:rsidR="003D4D27" w:rsidRPr="00AD590E" w:rsidRDefault="003D4D27" w:rsidP="003D4D27">
            <w:pPr>
              <w:rPr>
                <w:rFonts w:asciiTheme="minorHAnsi" w:hAnsiTheme="minorHAnsi" w:cstheme="minorHAnsi"/>
              </w:rPr>
            </w:pPr>
            <w:r w:rsidRPr="00AD590E">
              <w:rPr>
                <w:rFonts w:asciiTheme="minorHAnsi" w:eastAsiaTheme="minorHAnsi" w:hAnsiTheme="minorHAnsi" w:cstheme="minorHAnsi"/>
                <w:b/>
                <w:bCs/>
              </w:rPr>
              <w:t>26/05/2023</w:t>
            </w:r>
          </w:p>
        </w:tc>
        <w:tc>
          <w:tcPr>
            <w:tcW w:w="615" w:type="pct"/>
          </w:tcPr>
          <w:p w:rsidR="003D4D27" w:rsidRPr="00AD590E" w:rsidRDefault="003D4D27" w:rsidP="003D4D27">
            <w:pPr>
              <w:rPr>
                <w:rFonts w:asciiTheme="minorHAnsi" w:hAnsiTheme="minorHAnsi" w:cstheme="minorHAnsi"/>
              </w:rPr>
            </w:pPr>
            <w:r w:rsidRPr="00AD590E">
              <w:rPr>
                <w:rFonts w:asciiTheme="minorHAnsi" w:eastAsiaTheme="minorHAnsi" w:hAnsiTheme="minorHAnsi" w:cstheme="minorHAnsi"/>
              </w:rPr>
              <w:t>5 ans</w:t>
            </w:r>
          </w:p>
        </w:tc>
      </w:tr>
      <w:tr w:rsidR="003D4D27" w:rsidRPr="00AD590E" w:rsidTr="001412A2">
        <w:trPr>
          <w:trHeight w:val="462"/>
          <w:jc w:val="center"/>
        </w:trPr>
        <w:tc>
          <w:tcPr>
            <w:tcW w:w="556" w:type="pct"/>
          </w:tcPr>
          <w:p w:rsidR="003D4D27" w:rsidRPr="00AD590E" w:rsidRDefault="003D4D27" w:rsidP="003D4D27">
            <w:pPr>
              <w:jc w:val="left"/>
              <w:rPr>
                <w:rFonts w:asciiTheme="minorHAnsi" w:hAnsiTheme="minorHAnsi" w:cstheme="minorHAnsi"/>
              </w:rPr>
            </w:pPr>
            <w:r w:rsidRPr="00AD590E">
              <w:rPr>
                <w:rFonts w:asciiTheme="minorHAnsi" w:eastAsiaTheme="minorHAnsi" w:hAnsiTheme="minorHAnsi" w:cstheme="minorHAnsi"/>
              </w:rPr>
              <w:t>CIN BREST</w:t>
            </w:r>
          </w:p>
        </w:tc>
        <w:tc>
          <w:tcPr>
            <w:tcW w:w="724" w:type="pct"/>
          </w:tcPr>
          <w:p w:rsidR="003D4D27" w:rsidRPr="00AD590E" w:rsidRDefault="003D4D27" w:rsidP="003D4D27">
            <w:pPr>
              <w:rPr>
                <w:rFonts w:asciiTheme="minorHAnsi" w:hAnsiTheme="minorHAnsi" w:cstheme="minorHAnsi"/>
              </w:rPr>
            </w:pPr>
            <w:r w:rsidRPr="00AD590E">
              <w:rPr>
                <w:rFonts w:asciiTheme="minorHAnsi" w:eastAsiaTheme="minorHAnsi" w:hAnsiTheme="minorHAnsi" w:cstheme="minorHAnsi"/>
              </w:rPr>
              <w:t>Rampe B-SAFE</w:t>
            </w:r>
          </w:p>
        </w:tc>
        <w:tc>
          <w:tcPr>
            <w:tcW w:w="776" w:type="pct"/>
          </w:tcPr>
          <w:p w:rsidR="003D4D27" w:rsidRPr="00AD590E" w:rsidRDefault="003D4D27" w:rsidP="003D4D27">
            <w:pPr>
              <w:rPr>
                <w:rFonts w:asciiTheme="minorHAnsi" w:hAnsiTheme="minorHAnsi" w:cstheme="minorHAnsi"/>
              </w:rPr>
            </w:pPr>
            <w:r w:rsidRPr="00AD590E">
              <w:rPr>
                <w:rFonts w:asciiTheme="minorHAnsi" w:eastAsiaTheme="minorHAnsi" w:hAnsiTheme="minorHAnsi" w:cstheme="minorHAnsi"/>
              </w:rPr>
              <w:t>Flexible 420 Bar</w:t>
            </w:r>
          </w:p>
        </w:tc>
        <w:tc>
          <w:tcPr>
            <w:tcW w:w="199" w:type="pct"/>
          </w:tcPr>
          <w:p w:rsidR="003D4D27" w:rsidRPr="00AD590E" w:rsidRDefault="003D4D27" w:rsidP="003D4D27">
            <w:pPr>
              <w:jc w:val="center"/>
              <w:rPr>
                <w:rFonts w:asciiTheme="minorHAnsi" w:hAnsiTheme="minorHAnsi" w:cstheme="minorHAnsi"/>
              </w:rPr>
            </w:pPr>
            <w:r w:rsidRPr="00AD590E">
              <w:rPr>
                <w:rFonts w:asciiTheme="minorHAnsi" w:hAnsiTheme="minorHAnsi" w:cstheme="minorHAnsi"/>
              </w:rPr>
              <w:t>2</w:t>
            </w:r>
          </w:p>
        </w:tc>
        <w:tc>
          <w:tcPr>
            <w:tcW w:w="459" w:type="pct"/>
          </w:tcPr>
          <w:p w:rsidR="003D4D27" w:rsidRPr="00AD590E" w:rsidRDefault="003D4D27" w:rsidP="003D4D27">
            <w:pPr>
              <w:rPr>
                <w:rFonts w:asciiTheme="minorHAnsi" w:hAnsiTheme="minorHAnsi" w:cstheme="minorHAnsi"/>
              </w:rPr>
            </w:pPr>
            <w:r w:rsidRPr="00AD590E">
              <w:rPr>
                <w:rFonts w:asciiTheme="minorHAnsi" w:hAnsiTheme="minorHAnsi" w:cstheme="minorHAnsi"/>
              </w:rPr>
              <w:t>BAUER</w:t>
            </w:r>
          </w:p>
        </w:tc>
        <w:tc>
          <w:tcPr>
            <w:tcW w:w="672" w:type="pct"/>
          </w:tcPr>
          <w:p w:rsidR="003D4D27" w:rsidRPr="00AD590E" w:rsidRDefault="003D4D27" w:rsidP="003D4D27">
            <w:pPr>
              <w:rPr>
                <w:rFonts w:asciiTheme="minorHAnsi" w:hAnsiTheme="minorHAnsi" w:cstheme="minorHAnsi"/>
              </w:rPr>
            </w:pPr>
            <w:r w:rsidRPr="00AD590E">
              <w:rPr>
                <w:rFonts w:asciiTheme="minorHAnsi" w:eastAsiaTheme="minorHAnsi" w:hAnsiTheme="minorHAnsi" w:cstheme="minorHAnsi"/>
              </w:rPr>
              <w:t>2817-601074</w:t>
            </w:r>
          </w:p>
        </w:tc>
        <w:tc>
          <w:tcPr>
            <w:tcW w:w="373" w:type="pct"/>
          </w:tcPr>
          <w:p w:rsidR="003D4D27" w:rsidRPr="00AD590E" w:rsidRDefault="003D4D27" w:rsidP="001412A2">
            <w:pPr>
              <w:jc w:val="center"/>
              <w:rPr>
                <w:rFonts w:asciiTheme="minorHAnsi" w:hAnsiTheme="minorHAnsi" w:cstheme="minorHAnsi"/>
              </w:rPr>
            </w:pPr>
            <w:r w:rsidRPr="00AD590E">
              <w:rPr>
                <w:rFonts w:asciiTheme="minorHAnsi" w:hAnsiTheme="minorHAnsi" w:cstheme="minorHAnsi"/>
              </w:rPr>
              <w:t>1</w:t>
            </w:r>
          </w:p>
        </w:tc>
        <w:tc>
          <w:tcPr>
            <w:tcW w:w="627" w:type="pct"/>
          </w:tcPr>
          <w:p w:rsidR="003D4D27" w:rsidRPr="00AD590E" w:rsidRDefault="003D4D27" w:rsidP="003D4D27">
            <w:pPr>
              <w:rPr>
                <w:rFonts w:asciiTheme="minorHAnsi" w:hAnsiTheme="minorHAnsi" w:cstheme="minorHAnsi"/>
              </w:rPr>
            </w:pPr>
            <w:r w:rsidRPr="00AD590E">
              <w:rPr>
                <w:rFonts w:asciiTheme="minorHAnsi" w:eastAsiaTheme="minorHAnsi" w:hAnsiTheme="minorHAnsi" w:cstheme="minorHAnsi"/>
                <w:b/>
                <w:bCs/>
              </w:rPr>
              <w:t>26/05/2023</w:t>
            </w:r>
          </w:p>
        </w:tc>
        <w:tc>
          <w:tcPr>
            <w:tcW w:w="615" w:type="pct"/>
          </w:tcPr>
          <w:p w:rsidR="003D4D27" w:rsidRPr="00AD590E" w:rsidRDefault="003D4D27" w:rsidP="003D4D27">
            <w:pPr>
              <w:rPr>
                <w:rFonts w:asciiTheme="minorHAnsi" w:hAnsiTheme="minorHAnsi" w:cstheme="minorHAnsi"/>
              </w:rPr>
            </w:pPr>
            <w:r w:rsidRPr="00AD590E">
              <w:rPr>
                <w:rFonts w:asciiTheme="minorHAnsi" w:eastAsiaTheme="minorHAnsi" w:hAnsiTheme="minorHAnsi" w:cstheme="minorHAnsi"/>
              </w:rPr>
              <w:t>5 ans</w:t>
            </w:r>
          </w:p>
        </w:tc>
      </w:tr>
      <w:tr w:rsidR="003D4D27" w:rsidRPr="00AD590E" w:rsidTr="001412A2">
        <w:trPr>
          <w:trHeight w:val="462"/>
          <w:jc w:val="center"/>
        </w:trPr>
        <w:tc>
          <w:tcPr>
            <w:tcW w:w="556" w:type="pct"/>
          </w:tcPr>
          <w:p w:rsidR="003D4D27" w:rsidRPr="00AD590E" w:rsidRDefault="003D4D27" w:rsidP="003D4D27">
            <w:pPr>
              <w:jc w:val="left"/>
              <w:rPr>
                <w:rFonts w:asciiTheme="minorHAnsi" w:hAnsiTheme="minorHAnsi" w:cstheme="minorHAnsi"/>
              </w:rPr>
            </w:pPr>
            <w:r w:rsidRPr="00AD590E">
              <w:rPr>
                <w:rFonts w:asciiTheme="minorHAnsi" w:eastAsiaTheme="minorHAnsi" w:hAnsiTheme="minorHAnsi" w:cstheme="minorHAnsi"/>
              </w:rPr>
              <w:t>CIN BREST</w:t>
            </w:r>
          </w:p>
        </w:tc>
        <w:tc>
          <w:tcPr>
            <w:tcW w:w="724" w:type="pct"/>
          </w:tcPr>
          <w:p w:rsidR="003D4D27" w:rsidRPr="00AD590E" w:rsidRDefault="003D4D27" w:rsidP="003D4D27">
            <w:pPr>
              <w:rPr>
                <w:rFonts w:asciiTheme="minorHAnsi" w:hAnsiTheme="minorHAnsi" w:cstheme="minorHAnsi"/>
              </w:rPr>
            </w:pPr>
            <w:r w:rsidRPr="00AD590E">
              <w:rPr>
                <w:rFonts w:asciiTheme="minorHAnsi" w:eastAsiaTheme="minorHAnsi" w:hAnsiTheme="minorHAnsi" w:cstheme="minorHAnsi"/>
              </w:rPr>
              <w:t>Rampe B-SAFE</w:t>
            </w:r>
          </w:p>
        </w:tc>
        <w:tc>
          <w:tcPr>
            <w:tcW w:w="776" w:type="pct"/>
          </w:tcPr>
          <w:p w:rsidR="003D4D27" w:rsidRPr="00AD590E" w:rsidRDefault="003D4D27" w:rsidP="003D4D27">
            <w:pPr>
              <w:rPr>
                <w:rFonts w:asciiTheme="minorHAnsi" w:hAnsiTheme="minorHAnsi" w:cstheme="minorHAnsi"/>
              </w:rPr>
            </w:pPr>
            <w:r w:rsidRPr="00AD590E">
              <w:rPr>
                <w:rFonts w:asciiTheme="minorHAnsi" w:eastAsiaTheme="minorHAnsi" w:hAnsiTheme="minorHAnsi" w:cstheme="minorHAnsi"/>
              </w:rPr>
              <w:t>Flexible 420 Bar</w:t>
            </w:r>
          </w:p>
        </w:tc>
        <w:tc>
          <w:tcPr>
            <w:tcW w:w="199" w:type="pct"/>
          </w:tcPr>
          <w:p w:rsidR="003D4D27" w:rsidRPr="00AD590E" w:rsidRDefault="003D4D27" w:rsidP="003D4D27">
            <w:pPr>
              <w:jc w:val="center"/>
              <w:rPr>
                <w:rFonts w:asciiTheme="minorHAnsi" w:hAnsiTheme="minorHAnsi" w:cstheme="minorHAnsi"/>
              </w:rPr>
            </w:pPr>
            <w:r w:rsidRPr="00AD590E">
              <w:rPr>
                <w:rFonts w:asciiTheme="minorHAnsi" w:hAnsiTheme="minorHAnsi" w:cstheme="minorHAnsi"/>
              </w:rPr>
              <w:t>3</w:t>
            </w:r>
          </w:p>
        </w:tc>
        <w:tc>
          <w:tcPr>
            <w:tcW w:w="459" w:type="pct"/>
          </w:tcPr>
          <w:p w:rsidR="003D4D27" w:rsidRPr="00AD590E" w:rsidRDefault="003D4D27" w:rsidP="003D4D27">
            <w:pPr>
              <w:rPr>
                <w:rFonts w:asciiTheme="minorHAnsi" w:hAnsiTheme="minorHAnsi" w:cstheme="minorHAnsi"/>
              </w:rPr>
            </w:pPr>
            <w:r w:rsidRPr="00AD590E">
              <w:rPr>
                <w:rFonts w:asciiTheme="minorHAnsi" w:hAnsiTheme="minorHAnsi" w:cstheme="minorHAnsi"/>
              </w:rPr>
              <w:t>BAUER</w:t>
            </w:r>
          </w:p>
        </w:tc>
        <w:tc>
          <w:tcPr>
            <w:tcW w:w="672" w:type="pct"/>
          </w:tcPr>
          <w:p w:rsidR="003D4D27" w:rsidRPr="00AD590E" w:rsidRDefault="003D4D27" w:rsidP="003D4D27">
            <w:pPr>
              <w:rPr>
                <w:rFonts w:asciiTheme="minorHAnsi" w:hAnsiTheme="minorHAnsi" w:cstheme="minorHAnsi"/>
              </w:rPr>
            </w:pPr>
            <w:r w:rsidRPr="00AD590E">
              <w:rPr>
                <w:rFonts w:asciiTheme="minorHAnsi" w:eastAsiaTheme="minorHAnsi" w:hAnsiTheme="minorHAnsi" w:cstheme="minorHAnsi"/>
              </w:rPr>
              <w:t>2817-149363</w:t>
            </w:r>
          </w:p>
        </w:tc>
        <w:tc>
          <w:tcPr>
            <w:tcW w:w="373" w:type="pct"/>
          </w:tcPr>
          <w:p w:rsidR="003D4D27" w:rsidRPr="00AD590E" w:rsidRDefault="003D4D27" w:rsidP="001412A2">
            <w:pPr>
              <w:jc w:val="center"/>
              <w:rPr>
                <w:rFonts w:asciiTheme="minorHAnsi" w:hAnsiTheme="minorHAnsi" w:cstheme="minorHAnsi"/>
              </w:rPr>
            </w:pPr>
            <w:r w:rsidRPr="00AD590E">
              <w:rPr>
                <w:rFonts w:asciiTheme="minorHAnsi" w:hAnsiTheme="minorHAnsi" w:cstheme="minorHAnsi"/>
              </w:rPr>
              <w:t>1</w:t>
            </w:r>
          </w:p>
        </w:tc>
        <w:tc>
          <w:tcPr>
            <w:tcW w:w="627" w:type="pct"/>
          </w:tcPr>
          <w:p w:rsidR="003D4D27" w:rsidRPr="00AD590E" w:rsidRDefault="003D4D27" w:rsidP="003D4D27">
            <w:pPr>
              <w:rPr>
                <w:rFonts w:asciiTheme="minorHAnsi" w:hAnsiTheme="minorHAnsi" w:cstheme="minorHAnsi"/>
              </w:rPr>
            </w:pPr>
            <w:r w:rsidRPr="00AD590E">
              <w:rPr>
                <w:rFonts w:asciiTheme="minorHAnsi" w:eastAsiaTheme="minorHAnsi" w:hAnsiTheme="minorHAnsi" w:cstheme="minorHAnsi"/>
                <w:b/>
                <w:bCs/>
              </w:rPr>
              <w:t>26/05/2023</w:t>
            </w:r>
          </w:p>
        </w:tc>
        <w:tc>
          <w:tcPr>
            <w:tcW w:w="615" w:type="pct"/>
          </w:tcPr>
          <w:p w:rsidR="003D4D27" w:rsidRPr="00AD590E" w:rsidRDefault="003D4D27" w:rsidP="003D4D27">
            <w:pPr>
              <w:rPr>
                <w:rFonts w:asciiTheme="minorHAnsi" w:hAnsiTheme="minorHAnsi" w:cstheme="minorHAnsi"/>
              </w:rPr>
            </w:pPr>
            <w:r w:rsidRPr="00AD590E">
              <w:rPr>
                <w:rFonts w:asciiTheme="minorHAnsi" w:eastAsiaTheme="minorHAnsi" w:hAnsiTheme="minorHAnsi" w:cstheme="minorHAnsi"/>
              </w:rPr>
              <w:t>5 ans</w:t>
            </w:r>
          </w:p>
        </w:tc>
      </w:tr>
      <w:tr w:rsidR="003D4D27" w:rsidRPr="00AD590E" w:rsidTr="001412A2">
        <w:trPr>
          <w:trHeight w:val="462"/>
          <w:jc w:val="center"/>
        </w:trPr>
        <w:tc>
          <w:tcPr>
            <w:tcW w:w="556" w:type="pct"/>
          </w:tcPr>
          <w:p w:rsidR="003D4D27" w:rsidRPr="00AD590E" w:rsidRDefault="003D4D27" w:rsidP="003D4D27">
            <w:pPr>
              <w:jc w:val="left"/>
              <w:rPr>
                <w:rFonts w:asciiTheme="minorHAnsi" w:hAnsiTheme="minorHAnsi" w:cstheme="minorHAnsi"/>
              </w:rPr>
            </w:pPr>
            <w:r w:rsidRPr="00AD590E">
              <w:rPr>
                <w:rFonts w:asciiTheme="minorHAnsi" w:eastAsiaTheme="minorHAnsi" w:hAnsiTheme="minorHAnsi" w:cstheme="minorHAnsi"/>
              </w:rPr>
              <w:t>CIN BREST</w:t>
            </w:r>
          </w:p>
        </w:tc>
        <w:tc>
          <w:tcPr>
            <w:tcW w:w="724" w:type="pct"/>
          </w:tcPr>
          <w:p w:rsidR="003D4D27" w:rsidRPr="00AD590E" w:rsidRDefault="003D4D27" w:rsidP="003D4D27">
            <w:pPr>
              <w:rPr>
                <w:rFonts w:asciiTheme="minorHAnsi" w:hAnsiTheme="minorHAnsi" w:cstheme="minorHAnsi"/>
              </w:rPr>
            </w:pPr>
            <w:r w:rsidRPr="00AD590E">
              <w:rPr>
                <w:rFonts w:asciiTheme="minorHAnsi" w:eastAsiaTheme="minorHAnsi" w:hAnsiTheme="minorHAnsi" w:cstheme="minorHAnsi"/>
              </w:rPr>
              <w:t>Rampe B-SAFE</w:t>
            </w:r>
          </w:p>
        </w:tc>
        <w:tc>
          <w:tcPr>
            <w:tcW w:w="776" w:type="pct"/>
          </w:tcPr>
          <w:p w:rsidR="003D4D27" w:rsidRPr="00AD590E" w:rsidRDefault="003D4D27" w:rsidP="003D4D27">
            <w:pPr>
              <w:rPr>
                <w:rFonts w:asciiTheme="minorHAnsi" w:hAnsiTheme="minorHAnsi" w:cstheme="minorHAnsi"/>
              </w:rPr>
            </w:pPr>
            <w:r w:rsidRPr="00AD590E">
              <w:rPr>
                <w:rFonts w:asciiTheme="minorHAnsi" w:eastAsiaTheme="minorHAnsi" w:hAnsiTheme="minorHAnsi" w:cstheme="minorHAnsi"/>
              </w:rPr>
              <w:t>Flexible 420 Bar</w:t>
            </w:r>
          </w:p>
        </w:tc>
        <w:tc>
          <w:tcPr>
            <w:tcW w:w="199" w:type="pct"/>
          </w:tcPr>
          <w:p w:rsidR="003D4D27" w:rsidRPr="00AD590E" w:rsidRDefault="003D4D27" w:rsidP="003D4D27">
            <w:pPr>
              <w:jc w:val="center"/>
              <w:rPr>
                <w:rFonts w:asciiTheme="minorHAnsi" w:hAnsiTheme="minorHAnsi" w:cstheme="minorHAnsi"/>
              </w:rPr>
            </w:pPr>
            <w:r w:rsidRPr="00AD590E">
              <w:rPr>
                <w:rFonts w:asciiTheme="minorHAnsi" w:hAnsiTheme="minorHAnsi" w:cstheme="minorHAnsi"/>
              </w:rPr>
              <w:t>4</w:t>
            </w:r>
          </w:p>
        </w:tc>
        <w:tc>
          <w:tcPr>
            <w:tcW w:w="459" w:type="pct"/>
          </w:tcPr>
          <w:p w:rsidR="003D4D27" w:rsidRPr="00AD590E" w:rsidRDefault="003D4D27" w:rsidP="003D4D27">
            <w:pPr>
              <w:rPr>
                <w:rFonts w:asciiTheme="minorHAnsi" w:hAnsiTheme="minorHAnsi" w:cstheme="minorHAnsi"/>
              </w:rPr>
            </w:pPr>
            <w:r w:rsidRPr="00AD590E">
              <w:rPr>
                <w:rFonts w:asciiTheme="minorHAnsi" w:hAnsiTheme="minorHAnsi" w:cstheme="minorHAnsi"/>
              </w:rPr>
              <w:t>BAUER</w:t>
            </w:r>
          </w:p>
        </w:tc>
        <w:tc>
          <w:tcPr>
            <w:tcW w:w="672" w:type="pct"/>
          </w:tcPr>
          <w:p w:rsidR="003D4D27" w:rsidRPr="00AD590E" w:rsidRDefault="003D4D27" w:rsidP="003D4D27">
            <w:pPr>
              <w:rPr>
                <w:rFonts w:asciiTheme="minorHAnsi" w:hAnsiTheme="minorHAnsi" w:cstheme="minorHAnsi"/>
              </w:rPr>
            </w:pPr>
            <w:r w:rsidRPr="00AD590E">
              <w:rPr>
                <w:rFonts w:asciiTheme="minorHAnsi" w:eastAsiaTheme="minorHAnsi" w:hAnsiTheme="minorHAnsi" w:cstheme="minorHAnsi"/>
              </w:rPr>
              <w:t>2817-6346</w:t>
            </w:r>
          </w:p>
        </w:tc>
        <w:tc>
          <w:tcPr>
            <w:tcW w:w="373" w:type="pct"/>
          </w:tcPr>
          <w:p w:rsidR="003D4D27" w:rsidRPr="00AD590E" w:rsidRDefault="003D4D27" w:rsidP="001412A2">
            <w:pPr>
              <w:jc w:val="center"/>
              <w:rPr>
                <w:rFonts w:asciiTheme="minorHAnsi" w:hAnsiTheme="minorHAnsi" w:cstheme="minorHAnsi"/>
              </w:rPr>
            </w:pPr>
            <w:r w:rsidRPr="00AD590E">
              <w:rPr>
                <w:rFonts w:asciiTheme="minorHAnsi" w:hAnsiTheme="minorHAnsi" w:cstheme="minorHAnsi"/>
              </w:rPr>
              <w:t>1</w:t>
            </w:r>
          </w:p>
        </w:tc>
        <w:tc>
          <w:tcPr>
            <w:tcW w:w="627" w:type="pct"/>
          </w:tcPr>
          <w:p w:rsidR="003D4D27" w:rsidRPr="00AD590E" w:rsidRDefault="003D4D27" w:rsidP="003D4D27">
            <w:pPr>
              <w:rPr>
                <w:rFonts w:asciiTheme="minorHAnsi" w:hAnsiTheme="minorHAnsi" w:cstheme="minorHAnsi"/>
              </w:rPr>
            </w:pPr>
            <w:r w:rsidRPr="00AD590E">
              <w:rPr>
                <w:rFonts w:asciiTheme="minorHAnsi" w:eastAsiaTheme="minorHAnsi" w:hAnsiTheme="minorHAnsi" w:cstheme="minorHAnsi"/>
                <w:b/>
                <w:bCs/>
              </w:rPr>
              <w:t>26/05/2023</w:t>
            </w:r>
          </w:p>
        </w:tc>
        <w:tc>
          <w:tcPr>
            <w:tcW w:w="615" w:type="pct"/>
          </w:tcPr>
          <w:p w:rsidR="003D4D27" w:rsidRPr="00AD590E" w:rsidRDefault="003D4D27" w:rsidP="003D4D27">
            <w:pPr>
              <w:rPr>
                <w:rFonts w:asciiTheme="minorHAnsi" w:hAnsiTheme="minorHAnsi" w:cstheme="minorHAnsi"/>
              </w:rPr>
            </w:pPr>
            <w:r w:rsidRPr="00AD590E">
              <w:rPr>
                <w:rFonts w:asciiTheme="minorHAnsi" w:eastAsiaTheme="minorHAnsi" w:hAnsiTheme="minorHAnsi" w:cstheme="minorHAnsi"/>
              </w:rPr>
              <w:t>5 ans</w:t>
            </w:r>
          </w:p>
        </w:tc>
      </w:tr>
      <w:tr w:rsidR="003D4D27" w:rsidRPr="00AD590E" w:rsidTr="001412A2">
        <w:trPr>
          <w:trHeight w:val="462"/>
          <w:jc w:val="center"/>
        </w:trPr>
        <w:tc>
          <w:tcPr>
            <w:tcW w:w="556" w:type="pct"/>
          </w:tcPr>
          <w:p w:rsidR="003D4D27" w:rsidRPr="00AD590E" w:rsidRDefault="003D4D27" w:rsidP="003D4D27">
            <w:pPr>
              <w:jc w:val="left"/>
              <w:rPr>
                <w:rFonts w:asciiTheme="minorHAnsi" w:hAnsiTheme="minorHAnsi" w:cstheme="minorHAnsi"/>
              </w:rPr>
            </w:pPr>
            <w:r w:rsidRPr="00AD590E">
              <w:rPr>
                <w:rFonts w:asciiTheme="minorHAnsi" w:eastAsiaTheme="minorHAnsi" w:hAnsiTheme="minorHAnsi" w:cstheme="minorHAnsi"/>
              </w:rPr>
              <w:t>CIN BREST</w:t>
            </w:r>
          </w:p>
        </w:tc>
        <w:tc>
          <w:tcPr>
            <w:tcW w:w="724" w:type="pct"/>
          </w:tcPr>
          <w:p w:rsidR="003D4D27" w:rsidRPr="00AD590E" w:rsidRDefault="003D4D27" w:rsidP="003D4D27">
            <w:pPr>
              <w:rPr>
                <w:rFonts w:asciiTheme="minorHAnsi" w:hAnsiTheme="minorHAnsi" w:cstheme="minorHAnsi"/>
              </w:rPr>
            </w:pPr>
            <w:r w:rsidRPr="00AD590E">
              <w:rPr>
                <w:rFonts w:asciiTheme="minorHAnsi" w:eastAsiaTheme="minorHAnsi" w:hAnsiTheme="minorHAnsi" w:cstheme="minorHAnsi"/>
              </w:rPr>
              <w:t>Rampe B-SAFE</w:t>
            </w:r>
          </w:p>
        </w:tc>
        <w:tc>
          <w:tcPr>
            <w:tcW w:w="776" w:type="pct"/>
          </w:tcPr>
          <w:p w:rsidR="003D4D27" w:rsidRPr="00AD590E" w:rsidRDefault="003D4D27" w:rsidP="003D4D27">
            <w:pPr>
              <w:rPr>
                <w:rFonts w:asciiTheme="minorHAnsi" w:hAnsiTheme="minorHAnsi" w:cstheme="minorHAnsi"/>
              </w:rPr>
            </w:pPr>
            <w:r w:rsidRPr="00AD590E">
              <w:rPr>
                <w:rFonts w:asciiTheme="minorHAnsi" w:eastAsiaTheme="minorHAnsi" w:hAnsiTheme="minorHAnsi" w:cstheme="minorHAnsi"/>
              </w:rPr>
              <w:t>Flexible 420 Bar</w:t>
            </w:r>
          </w:p>
        </w:tc>
        <w:tc>
          <w:tcPr>
            <w:tcW w:w="199" w:type="pct"/>
          </w:tcPr>
          <w:p w:rsidR="003D4D27" w:rsidRPr="00AD590E" w:rsidRDefault="003D4D27" w:rsidP="003D4D27">
            <w:pPr>
              <w:jc w:val="center"/>
              <w:rPr>
                <w:rFonts w:asciiTheme="minorHAnsi" w:hAnsiTheme="minorHAnsi" w:cstheme="minorHAnsi"/>
              </w:rPr>
            </w:pPr>
            <w:r w:rsidRPr="00AD590E">
              <w:rPr>
                <w:rFonts w:asciiTheme="minorHAnsi" w:hAnsiTheme="minorHAnsi" w:cstheme="minorHAnsi"/>
              </w:rPr>
              <w:t>5</w:t>
            </w:r>
          </w:p>
        </w:tc>
        <w:tc>
          <w:tcPr>
            <w:tcW w:w="459" w:type="pct"/>
          </w:tcPr>
          <w:p w:rsidR="003D4D27" w:rsidRPr="00AD590E" w:rsidRDefault="003D4D27" w:rsidP="003D4D27">
            <w:pPr>
              <w:rPr>
                <w:rFonts w:asciiTheme="minorHAnsi" w:hAnsiTheme="minorHAnsi" w:cstheme="minorHAnsi"/>
              </w:rPr>
            </w:pPr>
            <w:r w:rsidRPr="00AD590E">
              <w:rPr>
                <w:rFonts w:asciiTheme="minorHAnsi" w:hAnsiTheme="minorHAnsi" w:cstheme="minorHAnsi"/>
              </w:rPr>
              <w:t>BAUER</w:t>
            </w:r>
          </w:p>
        </w:tc>
        <w:tc>
          <w:tcPr>
            <w:tcW w:w="672" w:type="pct"/>
          </w:tcPr>
          <w:p w:rsidR="003D4D27" w:rsidRPr="00AD590E" w:rsidRDefault="003D4D27" w:rsidP="003D4D27">
            <w:pPr>
              <w:rPr>
                <w:rFonts w:asciiTheme="minorHAnsi" w:hAnsiTheme="minorHAnsi" w:cstheme="minorHAnsi"/>
              </w:rPr>
            </w:pPr>
            <w:r w:rsidRPr="00AD590E">
              <w:rPr>
                <w:rFonts w:asciiTheme="minorHAnsi" w:eastAsiaTheme="minorHAnsi" w:hAnsiTheme="minorHAnsi" w:cstheme="minorHAnsi"/>
              </w:rPr>
              <w:t>2817-6246</w:t>
            </w:r>
          </w:p>
        </w:tc>
        <w:tc>
          <w:tcPr>
            <w:tcW w:w="373" w:type="pct"/>
          </w:tcPr>
          <w:p w:rsidR="003D4D27" w:rsidRPr="00AD590E" w:rsidRDefault="003D4D27" w:rsidP="001412A2">
            <w:pPr>
              <w:jc w:val="center"/>
              <w:rPr>
                <w:rFonts w:asciiTheme="minorHAnsi" w:hAnsiTheme="minorHAnsi" w:cstheme="minorHAnsi"/>
              </w:rPr>
            </w:pPr>
            <w:r w:rsidRPr="00AD590E">
              <w:rPr>
                <w:rFonts w:asciiTheme="minorHAnsi" w:hAnsiTheme="minorHAnsi" w:cstheme="minorHAnsi"/>
              </w:rPr>
              <w:t>1</w:t>
            </w:r>
          </w:p>
        </w:tc>
        <w:tc>
          <w:tcPr>
            <w:tcW w:w="627" w:type="pct"/>
          </w:tcPr>
          <w:p w:rsidR="003D4D27" w:rsidRPr="00AD590E" w:rsidRDefault="003D4D27" w:rsidP="003D4D27">
            <w:pPr>
              <w:rPr>
                <w:rFonts w:asciiTheme="minorHAnsi" w:hAnsiTheme="minorHAnsi" w:cstheme="minorHAnsi"/>
              </w:rPr>
            </w:pPr>
            <w:r w:rsidRPr="00AD590E">
              <w:rPr>
                <w:rFonts w:asciiTheme="minorHAnsi" w:eastAsiaTheme="minorHAnsi" w:hAnsiTheme="minorHAnsi" w:cstheme="minorHAnsi"/>
                <w:b/>
                <w:bCs/>
              </w:rPr>
              <w:t>26/05/2023</w:t>
            </w:r>
          </w:p>
        </w:tc>
        <w:tc>
          <w:tcPr>
            <w:tcW w:w="615" w:type="pct"/>
          </w:tcPr>
          <w:p w:rsidR="003D4D27" w:rsidRPr="00AD590E" w:rsidRDefault="003D4D27" w:rsidP="003D4D27">
            <w:pPr>
              <w:rPr>
                <w:rFonts w:asciiTheme="minorHAnsi" w:hAnsiTheme="minorHAnsi" w:cstheme="minorHAnsi"/>
              </w:rPr>
            </w:pPr>
            <w:r w:rsidRPr="00AD590E">
              <w:rPr>
                <w:rFonts w:asciiTheme="minorHAnsi" w:eastAsiaTheme="minorHAnsi" w:hAnsiTheme="minorHAnsi" w:cstheme="minorHAnsi"/>
              </w:rPr>
              <w:t>5 ans</w:t>
            </w:r>
          </w:p>
        </w:tc>
      </w:tr>
      <w:tr w:rsidR="003D4D27" w:rsidRPr="00AD590E" w:rsidTr="001412A2">
        <w:trPr>
          <w:trHeight w:val="184"/>
          <w:jc w:val="center"/>
        </w:trPr>
        <w:tc>
          <w:tcPr>
            <w:tcW w:w="556" w:type="pct"/>
          </w:tcPr>
          <w:p w:rsidR="003D4D27" w:rsidRPr="00AD590E" w:rsidRDefault="003D4D27" w:rsidP="003D4D27">
            <w:pPr>
              <w:jc w:val="left"/>
              <w:rPr>
                <w:rFonts w:asciiTheme="minorHAnsi" w:hAnsiTheme="minorHAnsi" w:cstheme="minorHAnsi"/>
              </w:rPr>
            </w:pPr>
            <w:r w:rsidRPr="00AD590E">
              <w:rPr>
                <w:rFonts w:asciiTheme="minorHAnsi" w:eastAsiaTheme="minorHAnsi" w:hAnsiTheme="minorHAnsi" w:cstheme="minorHAnsi"/>
              </w:rPr>
              <w:t>CIN BREST</w:t>
            </w:r>
          </w:p>
        </w:tc>
        <w:tc>
          <w:tcPr>
            <w:tcW w:w="724" w:type="pct"/>
          </w:tcPr>
          <w:p w:rsidR="003D4D27" w:rsidRPr="00AD590E" w:rsidRDefault="003D4D27" w:rsidP="003D4D27">
            <w:pPr>
              <w:rPr>
                <w:rFonts w:asciiTheme="minorHAnsi" w:hAnsiTheme="minorHAnsi" w:cstheme="minorHAnsi"/>
              </w:rPr>
            </w:pPr>
            <w:r w:rsidRPr="00AD590E">
              <w:rPr>
                <w:rFonts w:asciiTheme="minorHAnsi" w:eastAsiaTheme="minorHAnsi" w:hAnsiTheme="minorHAnsi" w:cstheme="minorHAnsi"/>
              </w:rPr>
              <w:t>Rampe B-SAFE</w:t>
            </w:r>
          </w:p>
        </w:tc>
        <w:tc>
          <w:tcPr>
            <w:tcW w:w="776" w:type="pct"/>
          </w:tcPr>
          <w:p w:rsidR="003D4D27" w:rsidRPr="00AD590E" w:rsidRDefault="003D4D27" w:rsidP="003D4D27">
            <w:pPr>
              <w:rPr>
                <w:rFonts w:asciiTheme="minorHAnsi" w:hAnsiTheme="minorHAnsi" w:cstheme="minorHAnsi"/>
              </w:rPr>
            </w:pPr>
            <w:r w:rsidRPr="00AD590E">
              <w:rPr>
                <w:rFonts w:asciiTheme="minorHAnsi" w:eastAsiaTheme="minorHAnsi" w:hAnsiTheme="minorHAnsi" w:cstheme="minorHAnsi"/>
              </w:rPr>
              <w:t>Flexible 420 Bar</w:t>
            </w:r>
          </w:p>
        </w:tc>
        <w:tc>
          <w:tcPr>
            <w:tcW w:w="199" w:type="pct"/>
          </w:tcPr>
          <w:p w:rsidR="003D4D27" w:rsidRPr="00AD590E" w:rsidRDefault="003D4D27" w:rsidP="003D4D27">
            <w:pPr>
              <w:jc w:val="center"/>
              <w:rPr>
                <w:rFonts w:asciiTheme="minorHAnsi" w:hAnsiTheme="minorHAnsi" w:cstheme="minorHAnsi"/>
              </w:rPr>
            </w:pPr>
            <w:r w:rsidRPr="00AD590E">
              <w:rPr>
                <w:rFonts w:asciiTheme="minorHAnsi" w:hAnsiTheme="minorHAnsi" w:cstheme="minorHAnsi"/>
              </w:rPr>
              <w:t>6</w:t>
            </w:r>
          </w:p>
        </w:tc>
        <w:tc>
          <w:tcPr>
            <w:tcW w:w="459" w:type="pct"/>
          </w:tcPr>
          <w:p w:rsidR="003D4D27" w:rsidRPr="00AD590E" w:rsidRDefault="003D4D27" w:rsidP="003D4D27">
            <w:pPr>
              <w:rPr>
                <w:rFonts w:asciiTheme="minorHAnsi" w:hAnsiTheme="minorHAnsi" w:cstheme="minorHAnsi"/>
              </w:rPr>
            </w:pPr>
            <w:r w:rsidRPr="00AD590E">
              <w:rPr>
                <w:rFonts w:asciiTheme="minorHAnsi" w:hAnsiTheme="minorHAnsi" w:cstheme="minorHAnsi"/>
              </w:rPr>
              <w:t>BAUER</w:t>
            </w:r>
          </w:p>
        </w:tc>
        <w:tc>
          <w:tcPr>
            <w:tcW w:w="672" w:type="pct"/>
          </w:tcPr>
          <w:p w:rsidR="003D4D27" w:rsidRPr="00AD590E" w:rsidRDefault="003D4D27" w:rsidP="003D4D27">
            <w:pPr>
              <w:rPr>
                <w:rFonts w:asciiTheme="minorHAnsi" w:hAnsiTheme="minorHAnsi" w:cstheme="minorHAnsi"/>
              </w:rPr>
            </w:pPr>
            <w:r w:rsidRPr="00AD590E">
              <w:rPr>
                <w:rFonts w:asciiTheme="minorHAnsi" w:eastAsiaTheme="minorHAnsi" w:hAnsiTheme="minorHAnsi" w:cstheme="minorHAnsi"/>
              </w:rPr>
              <w:t>2817388661</w:t>
            </w:r>
          </w:p>
        </w:tc>
        <w:tc>
          <w:tcPr>
            <w:tcW w:w="373" w:type="pct"/>
          </w:tcPr>
          <w:p w:rsidR="003D4D27" w:rsidRPr="00AD590E" w:rsidRDefault="003D4D27" w:rsidP="001412A2">
            <w:pPr>
              <w:jc w:val="center"/>
              <w:rPr>
                <w:rFonts w:asciiTheme="minorHAnsi" w:hAnsiTheme="minorHAnsi" w:cstheme="minorHAnsi"/>
              </w:rPr>
            </w:pPr>
            <w:r w:rsidRPr="00AD590E">
              <w:rPr>
                <w:rFonts w:asciiTheme="minorHAnsi" w:hAnsiTheme="minorHAnsi" w:cstheme="minorHAnsi"/>
              </w:rPr>
              <w:t>1</w:t>
            </w:r>
          </w:p>
        </w:tc>
        <w:tc>
          <w:tcPr>
            <w:tcW w:w="627" w:type="pct"/>
          </w:tcPr>
          <w:p w:rsidR="003D4D27" w:rsidRPr="00AD590E" w:rsidRDefault="003D4D27" w:rsidP="003D4D27">
            <w:pPr>
              <w:rPr>
                <w:rFonts w:asciiTheme="minorHAnsi" w:hAnsiTheme="minorHAnsi" w:cstheme="minorHAnsi"/>
              </w:rPr>
            </w:pPr>
            <w:r w:rsidRPr="00AD590E">
              <w:rPr>
                <w:rFonts w:asciiTheme="minorHAnsi" w:eastAsiaTheme="minorHAnsi" w:hAnsiTheme="minorHAnsi" w:cstheme="minorHAnsi"/>
                <w:b/>
                <w:bCs/>
              </w:rPr>
              <w:t>26/05/2023</w:t>
            </w:r>
          </w:p>
        </w:tc>
        <w:tc>
          <w:tcPr>
            <w:tcW w:w="615" w:type="pct"/>
          </w:tcPr>
          <w:p w:rsidR="003D4D27" w:rsidRPr="00AD590E" w:rsidRDefault="003D4D27" w:rsidP="003D4D27">
            <w:pPr>
              <w:rPr>
                <w:rFonts w:asciiTheme="minorHAnsi" w:hAnsiTheme="minorHAnsi" w:cstheme="minorHAnsi"/>
              </w:rPr>
            </w:pPr>
            <w:r w:rsidRPr="00AD590E">
              <w:rPr>
                <w:rFonts w:asciiTheme="minorHAnsi" w:eastAsiaTheme="minorHAnsi" w:hAnsiTheme="minorHAnsi" w:cstheme="minorHAnsi"/>
              </w:rPr>
              <w:t>5 ans</w:t>
            </w:r>
          </w:p>
        </w:tc>
      </w:tr>
    </w:tbl>
    <w:p w:rsidR="00A84784" w:rsidRPr="00AD590E" w:rsidRDefault="00A84784" w:rsidP="001F481B">
      <w:pPr>
        <w:rPr>
          <w:rFonts w:asciiTheme="minorHAnsi" w:hAnsiTheme="minorHAnsi" w:cstheme="minorHAnsi"/>
        </w:rPr>
      </w:pPr>
    </w:p>
    <w:p w:rsidR="00F21AA8" w:rsidRPr="00AD590E" w:rsidRDefault="00F21AA8" w:rsidP="00F21AA8">
      <w:pPr>
        <w:autoSpaceDE w:val="0"/>
        <w:autoSpaceDN w:val="0"/>
        <w:adjustRightInd w:val="0"/>
        <w:spacing w:after="0"/>
        <w:jc w:val="left"/>
        <w:rPr>
          <w:rFonts w:asciiTheme="minorHAnsi" w:eastAsiaTheme="minorHAnsi" w:hAnsiTheme="minorHAnsi" w:cstheme="minorHAnsi"/>
          <w:b/>
          <w:bCs/>
          <w:color w:val="000000"/>
        </w:rPr>
      </w:pPr>
      <w:r w:rsidRPr="00AD590E">
        <w:rPr>
          <w:rFonts w:asciiTheme="minorHAnsi" w:hAnsiTheme="minorHAnsi" w:cstheme="minorHAnsi"/>
          <w:b/>
          <w:bCs/>
        </w:rPr>
        <w:t>6.2 Maintenance</w:t>
      </w:r>
      <w:r w:rsidRPr="00AD590E">
        <w:rPr>
          <w:rFonts w:asciiTheme="minorHAnsi" w:eastAsiaTheme="minorHAnsi" w:hAnsiTheme="minorHAnsi" w:cstheme="minorHAnsi"/>
          <w:b/>
          <w:bCs/>
          <w:color w:val="000000"/>
        </w:rPr>
        <w:t xml:space="preserve"> préventive des compresseurs fixes </w:t>
      </w:r>
      <w:r w:rsidR="00FC2ACB" w:rsidRPr="00AD590E">
        <w:rPr>
          <w:rFonts w:asciiTheme="minorHAnsi" w:eastAsiaTheme="minorHAnsi" w:hAnsiTheme="minorHAnsi" w:cstheme="minorHAnsi"/>
          <w:b/>
          <w:bCs/>
          <w:color w:val="000000"/>
        </w:rPr>
        <w:t>d’air basse pression</w:t>
      </w:r>
    </w:p>
    <w:p w:rsidR="00F21AA8" w:rsidRPr="00AD590E" w:rsidRDefault="00F21AA8" w:rsidP="00F21AA8">
      <w:pPr>
        <w:autoSpaceDE w:val="0"/>
        <w:autoSpaceDN w:val="0"/>
        <w:adjustRightInd w:val="0"/>
        <w:spacing w:after="0"/>
        <w:jc w:val="left"/>
        <w:rPr>
          <w:rFonts w:asciiTheme="minorHAnsi" w:eastAsiaTheme="minorHAnsi" w:hAnsiTheme="minorHAnsi" w:cstheme="minorHAnsi"/>
          <w:b/>
          <w:bCs/>
          <w:color w:val="000000"/>
        </w:rPr>
      </w:pPr>
    </w:p>
    <w:p w:rsidR="00F21AA8" w:rsidRPr="00AD590E" w:rsidRDefault="00F21AA8" w:rsidP="00B31280">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hAnsiTheme="minorHAnsi" w:cstheme="minorHAnsi"/>
        </w:rPr>
        <w:t>Petits compresseurs à pistons fixes équipés de réservoirs dédiés aux réseaux intérieurs d’ateliers, locaux techniques ou dédiés à des équipements.</w:t>
      </w:r>
    </w:p>
    <w:p w:rsidR="00F21AA8" w:rsidRPr="00AD590E" w:rsidRDefault="00F21AA8" w:rsidP="001F481B">
      <w:pPr>
        <w:rPr>
          <w:rFonts w:asciiTheme="minorHAnsi" w:hAnsiTheme="minorHAnsi" w:cstheme="minorHAnsi"/>
        </w:rPr>
      </w:pPr>
    </w:p>
    <w:p w:rsidR="00690234" w:rsidRPr="00AD590E" w:rsidRDefault="00690234" w:rsidP="00690234">
      <w:pPr>
        <w:pStyle w:val="Paragraphedeliste"/>
        <w:numPr>
          <w:ilvl w:val="0"/>
          <w:numId w:val="10"/>
        </w:numPr>
        <w:rPr>
          <w:rFonts w:asciiTheme="minorHAnsi" w:hAnsiTheme="minorHAnsi" w:cstheme="minorHAnsi"/>
        </w:rPr>
      </w:pPr>
      <w:r w:rsidRPr="00AD590E">
        <w:rPr>
          <w:rFonts w:asciiTheme="minorHAnsi" w:hAnsiTheme="minorHAnsi" w:cstheme="minorHAnsi"/>
        </w:rPr>
        <w:t>Descriptif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5"/>
        <w:gridCol w:w="2179"/>
        <w:gridCol w:w="2459"/>
      </w:tblGrid>
      <w:tr w:rsidR="00A75C47" w:rsidRPr="00AD590E" w:rsidTr="006257E4">
        <w:trPr>
          <w:trHeight w:val="56"/>
          <w:jc w:val="center"/>
        </w:trPr>
        <w:tc>
          <w:tcPr>
            <w:tcW w:w="2735" w:type="dxa"/>
            <w:shd w:val="clear" w:color="auto" w:fill="EEECE1" w:themeFill="background2"/>
          </w:tcPr>
          <w:p w:rsidR="00F21AA8" w:rsidRPr="00AD590E" w:rsidRDefault="00F21AA8" w:rsidP="00A75C47">
            <w:pPr>
              <w:autoSpaceDE w:val="0"/>
              <w:autoSpaceDN w:val="0"/>
              <w:adjustRightInd w:val="0"/>
              <w:spacing w:after="0"/>
              <w:ind w:left="27" w:hanging="255"/>
              <w:jc w:val="center"/>
              <w:rPr>
                <w:rFonts w:asciiTheme="minorHAnsi" w:eastAsiaTheme="minorHAnsi" w:hAnsiTheme="minorHAnsi" w:cstheme="minorHAnsi"/>
                <w:color w:val="000000"/>
              </w:rPr>
            </w:pPr>
            <w:r w:rsidRPr="00AD590E">
              <w:rPr>
                <w:rFonts w:asciiTheme="minorHAnsi" w:eastAsiaTheme="minorHAnsi" w:hAnsiTheme="minorHAnsi" w:cstheme="minorHAnsi"/>
                <w:color w:val="000000"/>
              </w:rPr>
              <w:t>Lieu</w:t>
            </w:r>
          </w:p>
        </w:tc>
        <w:tc>
          <w:tcPr>
            <w:tcW w:w="2179" w:type="dxa"/>
            <w:shd w:val="clear" w:color="auto" w:fill="EEECE1" w:themeFill="background2"/>
          </w:tcPr>
          <w:p w:rsidR="00F21AA8" w:rsidRPr="00AD590E" w:rsidRDefault="00F21AA8" w:rsidP="00A75C47">
            <w:pPr>
              <w:autoSpaceDE w:val="0"/>
              <w:autoSpaceDN w:val="0"/>
              <w:adjustRightInd w:val="0"/>
              <w:spacing w:after="0"/>
              <w:ind w:left="27" w:hanging="255"/>
              <w:jc w:val="center"/>
              <w:rPr>
                <w:rFonts w:asciiTheme="minorHAnsi" w:eastAsiaTheme="minorHAnsi" w:hAnsiTheme="minorHAnsi" w:cstheme="minorHAnsi"/>
                <w:color w:val="000000"/>
              </w:rPr>
            </w:pPr>
            <w:r w:rsidRPr="00AD590E">
              <w:rPr>
                <w:rFonts w:asciiTheme="minorHAnsi" w:eastAsiaTheme="minorHAnsi" w:hAnsiTheme="minorHAnsi" w:cstheme="minorHAnsi"/>
                <w:color w:val="000000"/>
              </w:rPr>
              <w:t>Equipement</w:t>
            </w:r>
          </w:p>
        </w:tc>
        <w:tc>
          <w:tcPr>
            <w:tcW w:w="2459" w:type="dxa"/>
            <w:shd w:val="clear" w:color="auto" w:fill="EEECE1" w:themeFill="background2"/>
          </w:tcPr>
          <w:p w:rsidR="00F21AA8" w:rsidRPr="00AD590E" w:rsidRDefault="00F21AA8" w:rsidP="00A75C47">
            <w:pPr>
              <w:autoSpaceDE w:val="0"/>
              <w:autoSpaceDN w:val="0"/>
              <w:adjustRightInd w:val="0"/>
              <w:spacing w:after="0"/>
              <w:ind w:left="27" w:hanging="255"/>
              <w:jc w:val="center"/>
              <w:rPr>
                <w:rFonts w:asciiTheme="minorHAnsi" w:eastAsiaTheme="minorHAnsi" w:hAnsiTheme="minorHAnsi" w:cstheme="minorHAnsi"/>
                <w:color w:val="000000"/>
              </w:rPr>
            </w:pPr>
            <w:r w:rsidRPr="00AD590E">
              <w:rPr>
                <w:rFonts w:asciiTheme="minorHAnsi" w:eastAsiaTheme="minorHAnsi" w:hAnsiTheme="minorHAnsi" w:cstheme="minorHAnsi"/>
                <w:color w:val="000000"/>
              </w:rPr>
              <w:t>Marque</w:t>
            </w:r>
          </w:p>
        </w:tc>
      </w:tr>
      <w:tr w:rsidR="00F21AA8" w:rsidRPr="00AD590E" w:rsidTr="006257E4">
        <w:trPr>
          <w:trHeight w:val="262"/>
          <w:jc w:val="center"/>
        </w:trPr>
        <w:tc>
          <w:tcPr>
            <w:tcW w:w="2735" w:type="dxa"/>
            <w:vMerge w:val="restart"/>
          </w:tcPr>
          <w:p w:rsidR="00F21AA8" w:rsidRPr="00AD590E" w:rsidRDefault="00F21AA8" w:rsidP="00A75C47">
            <w:pPr>
              <w:autoSpaceDE w:val="0"/>
              <w:autoSpaceDN w:val="0"/>
              <w:adjustRightInd w:val="0"/>
              <w:spacing w:after="0"/>
              <w:ind w:left="27" w:hanging="255"/>
              <w:jc w:val="center"/>
              <w:rPr>
                <w:rFonts w:asciiTheme="minorHAnsi" w:eastAsiaTheme="minorHAnsi" w:hAnsiTheme="minorHAnsi" w:cstheme="minorHAnsi"/>
                <w:color w:val="000000"/>
              </w:rPr>
            </w:pPr>
            <w:r w:rsidRPr="00AD590E">
              <w:rPr>
                <w:rFonts w:asciiTheme="minorHAnsi" w:eastAsiaTheme="minorHAnsi" w:hAnsiTheme="minorHAnsi" w:cstheme="minorHAnsi"/>
                <w:color w:val="000000"/>
              </w:rPr>
              <w:t>Gendarmerie maritime de la Pointe.</w:t>
            </w:r>
          </w:p>
          <w:p w:rsidR="00F21AA8" w:rsidRPr="00AD590E" w:rsidRDefault="00F21AA8" w:rsidP="00A75C47">
            <w:pPr>
              <w:autoSpaceDE w:val="0"/>
              <w:autoSpaceDN w:val="0"/>
              <w:adjustRightInd w:val="0"/>
              <w:spacing w:after="0"/>
              <w:ind w:left="27" w:hanging="255"/>
              <w:jc w:val="center"/>
              <w:rPr>
                <w:rFonts w:asciiTheme="minorHAnsi" w:eastAsiaTheme="minorHAnsi" w:hAnsiTheme="minorHAnsi" w:cstheme="minorHAnsi"/>
                <w:color w:val="000000"/>
              </w:rPr>
            </w:pPr>
            <w:r w:rsidRPr="00AD590E">
              <w:rPr>
                <w:rFonts w:asciiTheme="minorHAnsi" w:eastAsiaTheme="minorHAnsi" w:hAnsiTheme="minorHAnsi" w:cstheme="minorHAnsi"/>
                <w:color w:val="000000"/>
              </w:rPr>
              <w:t>Armurerie</w:t>
            </w:r>
          </w:p>
          <w:p w:rsidR="00F21AA8" w:rsidRPr="00AD590E" w:rsidRDefault="00F21AA8" w:rsidP="00A75C47">
            <w:pPr>
              <w:autoSpaceDE w:val="0"/>
              <w:autoSpaceDN w:val="0"/>
              <w:adjustRightInd w:val="0"/>
              <w:spacing w:after="0"/>
              <w:ind w:left="27" w:hanging="255"/>
              <w:jc w:val="center"/>
              <w:rPr>
                <w:rFonts w:asciiTheme="minorHAnsi" w:eastAsiaTheme="minorHAnsi" w:hAnsiTheme="minorHAnsi" w:cstheme="minorHAnsi"/>
                <w:color w:val="000000"/>
              </w:rPr>
            </w:pPr>
            <w:r w:rsidRPr="00AD590E">
              <w:rPr>
                <w:rFonts w:asciiTheme="minorHAnsi" w:eastAsiaTheme="minorHAnsi" w:hAnsiTheme="minorHAnsi" w:cstheme="minorHAnsi"/>
                <w:color w:val="000000"/>
              </w:rPr>
              <w:t>Garage</w:t>
            </w:r>
          </w:p>
        </w:tc>
        <w:tc>
          <w:tcPr>
            <w:tcW w:w="2179" w:type="dxa"/>
            <w:vMerge w:val="restart"/>
          </w:tcPr>
          <w:p w:rsidR="00F21AA8" w:rsidRPr="00AD590E" w:rsidRDefault="00F21AA8" w:rsidP="00A75C47">
            <w:pPr>
              <w:autoSpaceDE w:val="0"/>
              <w:autoSpaceDN w:val="0"/>
              <w:adjustRightInd w:val="0"/>
              <w:spacing w:after="0"/>
              <w:ind w:left="27" w:hanging="255"/>
              <w:jc w:val="center"/>
              <w:rPr>
                <w:rFonts w:asciiTheme="minorHAnsi" w:eastAsiaTheme="minorHAnsi" w:hAnsiTheme="minorHAnsi" w:cstheme="minorHAnsi"/>
                <w:color w:val="000000"/>
              </w:rPr>
            </w:pPr>
            <w:r w:rsidRPr="00AD590E">
              <w:rPr>
                <w:rFonts w:asciiTheme="minorHAnsi" w:eastAsiaTheme="minorHAnsi" w:hAnsiTheme="minorHAnsi" w:cstheme="minorHAnsi"/>
                <w:color w:val="000000"/>
              </w:rPr>
              <w:t>2 compresseurs</w:t>
            </w:r>
          </w:p>
        </w:tc>
        <w:tc>
          <w:tcPr>
            <w:tcW w:w="2459" w:type="dxa"/>
          </w:tcPr>
          <w:p w:rsidR="00F21AA8" w:rsidRPr="00AD590E" w:rsidRDefault="00F21AA8" w:rsidP="00A75C47">
            <w:pPr>
              <w:autoSpaceDE w:val="0"/>
              <w:autoSpaceDN w:val="0"/>
              <w:adjustRightInd w:val="0"/>
              <w:spacing w:after="0"/>
              <w:ind w:left="27" w:hanging="255"/>
              <w:jc w:val="center"/>
              <w:rPr>
                <w:rFonts w:asciiTheme="minorHAnsi" w:eastAsiaTheme="minorHAnsi" w:hAnsiTheme="minorHAnsi" w:cstheme="minorHAnsi"/>
                <w:color w:val="000000"/>
              </w:rPr>
            </w:pPr>
            <w:r w:rsidRPr="00AD590E">
              <w:rPr>
                <w:rFonts w:asciiTheme="minorHAnsi" w:eastAsiaTheme="minorHAnsi" w:hAnsiTheme="minorHAnsi" w:cstheme="minorHAnsi"/>
                <w:color w:val="000000"/>
              </w:rPr>
              <w:t>BELAIR (Armurerie)</w:t>
            </w:r>
          </w:p>
        </w:tc>
      </w:tr>
      <w:tr w:rsidR="00F21AA8" w:rsidRPr="00AD590E" w:rsidTr="006257E4">
        <w:trPr>
          <w:trHeight w:val="155"/>
          <w:jc w:val="center"/>
        </w:trPr>
        <w:tc>
          <w:tcPr>
            <w:tcW w:w="2735" w:type="dxa"/>
            <w:vMerge/>
          </w:tcPr>
          <w:p w:rsidR="00F21AA8" w:rsidRPr="00AD590E" w:rsidRDefault="00F21AA8" w:rsidP="00A75C47">
            <w:pPr>
              <w:autoSpaceDE w:val="0"/>
              <w:autoSpaceDN w:val="0"/>
              <w:adjustRightInd w:val="0"/>
              <w:spacing w:after="0"/>
              <w:ind w:left="27" w:hanging="255"/>
              <w:jc w:val="center"/>
              <w:rPr>
                <w:rFonts w:asciiTheme="minorHAnsi" w:eastAsiaTheme="minorHAnsi" w:hAnsiTheme="minorHAnsi" w:cstheme="minorHAnsi"/>
                <w:color w:val="000000"/>
              </w:rPr>
            </w:pPr>
          </w:p>
        </w:tc>
        <w:tc>
          <w:tcPr>
            <w:tcW w:w="2179" w:type="dxa"/>
            <w:vMerge/>
          </w:tcPr>
          <w:p w:rsidR="00F21AA8" w:rsidRPr="00AD590E" w:rsidRDefault="00F21AA8" w:rsidP="00A75C47">
            <w:pPr>
              <w:autoSpaceDE w:val="0"/>
              <w:autoSpaceDN w:val="0"/>
              <w:adjustRightInd w:val="0"/>
              <w:spacing w:after="0"/>
              <w:ind w:left="27" w:hanging="255"/>
              <w:jc w:val="center"/>
              <w:rPr>
                <w:rFonts w:asciiTheme="minorHAnsi" w:eastAsiaTheme="minorHAnsi" w:hAnsiTheme="minorHAnsi" w:cstheme="minorHAnsi"/>
                <w:color w:val="000000"/>
              </w:rPr>
            </w:pPr>
          </w:p>
        </w:tc>
        <w:tc>
          <w:tcPr>
            <w:tcW w:w="2459" w:type="dxa"/>
          </w:tcPr>
          <w:p w:rsidR="00F21AA8" w:rsidRPr="00AD590E" w:rsidRDefault="00F21AA8" w:rsidP="00A75C47">
            <w:pPr>
              <w:pStyle w:val="Default"/>
              <w:ind w:left="27" w:hanging="255"/>
              <w:jc w:val="center"/>
              <w:rPr>
                <w:rFonts w:asciiTheme="minorHAnsi" w:hAnsiTheme="minorHAnsi" w:cstheme="minorHAnsi"/>
                <w:sz w:val="22"/>
                <w:szCs w:val="22"/>
              </w:rPr>
            </w:pPr>
            <w:r w:rsidRPr="00AD590E">
              <w:rPr>
                <w:rFonts w:asciiTheme="minorHAnsi" w:hAnsiTheme="minorHAnsi" w:cstheme="minorHAnsi"/>
                <w:sz w:val="22"/>
                <w:szCs w:val="22"/>
              </w:rPr>
              <w:t>FINI MK 113 (Garage)</w:t>
            </w:r>
          </w:p>
          <w:p w:rsidR="00F21AA8" w:rsidRPr="00AD590E" w:rsidRDefault="00F21AA8" w:rsidP="00A75C47">
            <w:pPr>
              <w:autoSpaceDE w:val="0"/>
              <w:autoSpaceDN w:val="0"/>
              <w:adjustRightInd w:val="0"/>
              <w:spacing w:after="0"/>
              <w:ind w:left="27" w:hanging="255"/>
              <w:jc w:val="center"/>
              <w:rPr>
                <w:rFonts w:asciiTheme="minorHAnsi" w:eastAsiaTheme="minorHAnsi" w:hAnsiTheme="minorHAnsi" w:cstheme="minorHAnsi"/>
                <w:color w:val="000000"/>
              </w:rPr>
            </w:pPr>
          </w:p>
        </w:tc>
      </w:tr>
      <w:tr w:rsidR="00F21AA8" w:rsidRPr="00AD590E" w:rsidTr="006257E4">
        <w:trPr>
          <w:trHeight w:val="386"/>
          <w:jc w:val="center"/>
        </w:trPr>
        <w:tc>
          <w:tcPr>
            <w:tcW w:w="2735" w:type="dxa"/>
            <w:vMerge/>
          </w:tcPr>
          <w:p w:rsidR="00F21AA8" w:rsidRPr="00AD590E" w:rsidRDefault="00F21AA8" w:rsidP="00A75C47">
            <w:pPr>
              <w:autoSpaceDE w:val="0"/>
              <w:autoSpaceDN w:val="0"/>
              <w:adjustRightInd w:val="0"/>
              <w:spacing w:after="0"/>
              <w:ind w:left="27" w:hanging="255"/>
              <w:jc w:val="center"/>
              <w:rPr>
                <w:rFonts w:asciiTheme="minorHAnsi" w:eastAsiaTheme="minorHAnsi" w:hAnsiTheme="minorHAnsi" w:cstheme="minorHAnsi"/>
                <w:color w:val="000000"/>
              </w:rPr>
            </w:pPr>
          </w:p>
        </w:tc>
        <w:tc>
          <w:tcPr>
            <w:tcW w:w="2179" w:type="dxa"/>
          </w:tcPr>
          <w:p w:rsidR="00F21AA8" w:rsidRPr="00AD590E" w:rsidRDefault="00F21AA8" w:rsidP="00A75C47">
            <w:pPr>
              <w:pStyle w:val="Default"/>
              <w:ind w:left="27" w:hanging="255"/>
              <w:jc w:val="center"/>
              <w:rPr>
                <w:rFonts w:asciiTheme="minorHAnsi" w:hAnsiTheme="minorHAnsi" w:cstheme="minorHAnsi"/>
                <w:sz w:val="22"/>
                <w:szCs w:val="22"/>
              </w:rPr>
            </w:pPr>
            <w:r w:rsidRPr="00AD590E">
              <w:rPr>
                <w:rFonts w:asciiTheme="minorHAnsi" w:hAnsiTheme="minorHAnsi" w:cstheme="minorHAnsi"/>
                <w:sz w:val="22"/>
                <w:szCs w:val="22"/>
              </w:rPr>
              <w:t>2 réservoirs</w:t>
            </w:r>
          </w:p>
        </w:tc>
        <w:tc>
          <w:tcPr>
            <w:tcW w:w="2459" w:type="dxa"/>
          </w:tcPr>
          <w:p w:rsidR="00F21AA8" w:rsidRPr="00AD590E" w:rsidRDefault="00F21AA8" w:rsidP="00A75C47">
            <w:pPr>
              <w:autoSpaceDE w:val="0"/>
              <w:autoSpaceDN w:val="0"/>
              <w:adjustRightInd w:val="0"/>
              <w:spacing w:after="0"/>
              <w:ind w:left="27" w:hanging="255"/>
              <w:jc w:val="center"/>
              <w:rPr>
                <w:rFonts w:asciiTheme="minorHAnsi" w:eastAsiaTheme="minorHAnsi" w:hAnsiTheme="minorHAnsi" w:cstheme="minorHAnsi"/>
                <w:color w:val="000000"/>
              </w:rPr>
            </w:pPr>
            <w:r w:rsidRPr="00AD590E">
              <w:rPr>
                <w:rFonts w:asciiTheme="minorHAnsi" w:eastAsiaTheme="minorHAnsi" w:hAnsiTheme="minorHAnsi" w:cstheme="minorHAnsi"/>
                <w:color w:val="000000"/>
              </w:rPr>
              <w:t>EURE 200 l (Armurerie)</w:t>
            </w:r>
          </w:p>
        </w:tc>
      </w:tr>
      <w:tr w:rsidR="00A75C47" w:rsidRPr="00AD590E" w:rsidTr="006257E4">
        <w:trPr>
          <w:trHeight w:val="228"/>
          <w:jc w:val="center"/>
        </w:trPr>
        <w:tc>
          <w:tcPr>
            <w:tcW w:w="2735" w:type="dxa"/>
            <w:vMerge w:val="restart"/>
          </w:tcPr>
          <w:p w:rsidR="00B31280" w:rsidRPr="00AD590E" w:rsidRDefault="00B31280" w:rsidP="00A75C47">
            <w:pPr>
              <w:autoSpaceDE w:val="0"/>
              <w:autoSpaceDN w:val="0"/>
              <w:adjustRightInd w:val="0"/>
              <w:spacing w:after="0"/>
              <w:ind w:left="27" w:hanging="255"/>
              <w:jc w:val="center"/>
              <w:rPr>
                <w:rFonts w:asciiTheme="minorHAnsi" w:eastAsiaTheme="minorHAnsi" w:hAnsiTheme="minorHAnsi" w:cstheme="minorHAnsi"/>
                <w:color w:val="000000"/>
              </w:rPr>
            </w:pPr>
            <w:r w:rsidRPr="00AD590E">
              <w:rPr>
                <w:rFonts w:asciiTheme="minorHAnsi" w:eastAsiaTheme="minorHAnsi" w:hAnsiTheme="minorHAnsi" w:cstheme="minorHAnsi"/>
                <w:color w:val="000000"/>
              </w:rPr>
              <w:t>CIN (centre d’instruction Naval)</w:t>
            </w:r>
          </w:p>
          <w:p w:rsidR="00B31280" w:rsidRPr="00AD590E" w:rsidRDefault="00B31280" w:rsidP="00A75C47">
            <w:pPr>
              <w:autoSpaceDE w:val="0"/>
              <w:autoSpaceDN w:val="0"/>
              <w:adjustRightInd w:val="0"/>
              <w:spacing w:after="0"/>
              <w:ind w:left="27" w:hanging="255"/>
              <w:jc w:val="center"/>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BUNKER B : </w:t>
            </w:r>
            <w:r w:rsidRPr="00AD590E">
              <w:rPr>
                <w:rFonts w:asciiTheme="minorHAnsi" w:hAnsiTheme="minorHAnsi" w:cstheme="minorHAnsi"/>
              </w:rPr>
              <w:t>Armurerie</w:t>
            </w:r>
          </w:p>
        </w:tc>
        <w:tc>
          <w:tcPr>
            <w:tcW w:w="2179" w:type="dxa"/>
            <w:tcBorders>
              <w:top w:val="single" w:sz="4" w:space="0" w:color="auto"/>
              <w:left w:val="single" w:sz="4" w:space="0" w:color="auto"/>
              <w:bottom w:val="single" w:sz="4" w:space="0" w:color="auto"/>
              <w:right w:val="single" w:sz="4" w:space="0" w:color="auto"/>
            </w:tcBorders>
          </w:tcPr>
          <w:p w:rsidR="00B31280" w:rsidRPr="00AD590E" w:rsidRDefault="00B31280" w:rsidP="00A75C47">
            <w:pPr>
              <w:autoSpaceDE w:val="0"/>
              <w:autoSpaceDN w:val="0"/>
              <w:adjustRightInd w:val="0"/>
              <w:spacing w:after="0"/>
              <w:ind w:left="27" w:hanging="255"/>
              <w:jc w:val="center"/>
              <w:rPr>
                <w:rFonts w:asciiTheme="minorHAnsi" w:eastAsiaTheme="minorHAnsi" w:hAnsiTheme="minorHAnsi" w:cstheme="minorHAnsi"/>
                <w:color w:val="000000"/>
              </w:rPr>
            </w:pPr>
            <w:r w:rsidRPr="00AD590E">
              <w:rPr>
                <w:rFonts w:asciiTheme="minorHAnsi" w:eastAsiaTheme="minorHAnsi" w:hAnsiTheme="minorHAnsi" w:cstheme="minorHAnsi"/>
                <w:color w:val="000000"/>
              </w:rPr>
              <w:t>1 compresseurs</w:t>
            </w:r>
          </w:p>
        </w:tc>
        <w:tc>
          <w:tcPr>
            <w:tcW w:w="2459" w:type="dxa"/>
            <w:tcBorders>
              <w:top w:val="single" w:sz="4" w:space="0" w:color="auto"/>
              <w:left w:val="single" w:sz="4" w:space="0" w:color="auto"/>
              <w:bottom w:val="single" w:sz="4" w:space="0" w:color="auto"/>
              <w:right w:val="single" w:sz="4" w:space="0" w:color="auto"/>
            </w:tcBorders>
          </w:tcPr>
          <w:p w:rsidR="00B31280" w:rsidRPr="00AD590E" w:rsidRDefault="00B31280" w:rsidP="00A75C47">
            <w:pPr>
              <w:autoSpaceDE w:val="0"/>
              <w:autoSpaceDN w:val="0"/>
              <w:adjustRightInd w:val="0"/>
              <w:spacing w:after="0"/>
              <w:ind w:left="27" w:hanging="255"/>
              <w:jc w:val="center"/>
              <w:rPr>
                <w:rFonts w:asciiTheme="minorHAnsi" w:eastAsiaTheme="minorHAnsi" w:hAnsiTheme="minorHAnsi" w:cstheme="minorHAnsi"/>
                <w:color w:val="000000"/>
              </w:rPr>
            </w:pPr>
            <w:r w:rsidRPr="00AD590E">
              <w:rPr>
                <w:rFonts w:asciiTheme="minorHAnsi" w:hAnsiTheme="minorHAnsi" w:cstheme="minorHAnsi"/>
              </w:rPr>
              <w:t>W. Creyssensac</w:t>
            </w:r>
          </w:p>
        </w:tc>
      </w:tr>
      <w:tr w:rsidR="00A75C47" w:rsidRPr="00AD590E" w:rsidTr="006257E4">
        <w:trPr>
          <w:trHeight w:val="231"/>
          <w:jc w:val="center"/>
        </w:trPr>
        <w:tc>
          <w:tcPr>
            <w:tcW w:w="2735" w:type="dxa"/>
            <w:vMerge/>
          </w:tcPr>
          <w:p w:rsidR="00B31280" w:rsidRPr="00AD590E" w:rsidRDefault="00B31280" w:rsidP="00A75C47">
            <w:pPr>
              <w:autoSpaceDE w:val="0"/>
              <w:autoSpaceDN w:val="0"/>
              <w:adjustRightInd w:val="0"/>
              <w:spacing w:after="0"/>
              <w:ind w:left="27" w:hanging="255"/>
              <w:jc w:val="center"/>
              <w:rPr>
                <w:rFonts w:asciiTheme="minorHAnsi" w:eastAsiaTheme="minorHAnsi" w:hAnsiTheme="minorHAnsi" w:cstheme="minorHAnsi"/>
                <w:color w:val="000000"/>
              </w:rPr>
            </w:pPr>
          </w:p>
        </w:tc>
        <w:tc>
          <w:tcPr>
            <w:tcW w:w="2179" w:type="dxa"/>
            <w:tcBorders>
              <w:top w:val="single" w:sz="4" w:space="0" w:color="auto"/>
              <w:left w:val="single" w:sz="4" w:space="0" w:color="auto"/>
              <w:bottom w:val="single" w:sz="4" w:space="0" w:color="auto"/>
              <w:right w:val="single" w:sz="4" w:space="0" w:color="auto"/>
            </w:tcBorders>
          </w:tcPr>
          <w:p w:rsidR="00B31280" w:rsidRPr="00AD590E" w:rsidRDefault="00B31280" w:rsidP="00A75C47">
            <w:pPr>
              <w:autoSpaceDE w:val="0"/>
              <w:autoSpaceDN w:val="0"/>
              <w:adjustRightInd w:val="0"/>
              <w:spacing w:after="0"/>
              <w:ind w:left="27" w:hanging="255"/>
              <w:jc w:val="center"/>
              <w:rPr>
                <w:rFonts w:asciiTheme="minorHAnsi" w:eastAsiaTheme="minorHAnsi" w:hAnsiTheme="minorHAnsi" w:cstheme="minorHAnsi"/>
                <w:color w:val="000000"/>
              </w:rPr>
            </w:pPr>
            <w:r w:rsidRPr="00AD590E">
              <w:rPr>
                <w:rFonts w:asciiTheme="minorHAnsi" w:eastAsiaTheme="minorHAnsi" w:hAnsiTheme="minorHAnsi" w:cstheme="minorHAnsi"/>
                <w:color w:val="000000"/>
              </w:rPr>
              <w:t>1 réservoir</w:t>
            </w:r>
          </w:p>
        </w:tc>
        <w:tc>
          <w:tcPr>
            <w:tcW w:w="2459" w:type="dxa"/>
            <w:tcBorders>
              <w:top w:val="single" w:sz="4" w:space="0" w:color="auto"/>
              <w:left w:val="single" w:sz="4" w:space="0" w:color="auto"/>
              <w:bottom w:val="single" w:sz="4" w:space="0" w:color="auto"/>
              <w:right w:val="single" w:sz="4" w:space="0" w:color="auto"/>
            </w:tcBorders>
          </w:tcPr>
          <w:p w:rsidR="00B31280" w:rsidRPr="00AD590E" w:rsidRDefault="00690234" w:rsidP="00A75C47">
            <w:pPr>
              <w:ind w:left="27" w:hanging="255"/>
              <w:jc w:val="center"/>
              <w:rPr>
                <w:rFonts w:asciiTheme="minorHAnsi" w:eastAsiaTheme="minorHAnsi" w:hAnsiTheme="minorHAnsi" w:cstheme="minorHAnsi"/>
                <w:color w:val="000000"/>
              </w:rPr>
            </w:pPr>
            <w:r w:rsidRPr="00AD590E">
              <w:rPr>
                <w:rFonts w:asciiTheme="minorHAnsi" w:eastAsiaTheme="minorHAnsi" w:hAnsiTheme="minorHAnsi" w:cstheme="minorHAnsi"/>
                <w:color w:val="000000"/>
              </w:rPr>
              <w:t>EURE 200 l</w:t>
            </w:r>
          </w:p>
        </w:tc>
      </w:tr>
    </w:tbl>
    <w:p w:rsidR="00ED6381" w:rsidRPr="00AD590E" w:rsidRDefault="00ED6381" w:rsidP="001F481B">
      <w:pPr>
        <w:rPr>
          <w:rFonts w:asciiTheme="minorHAnsi" w:hAnsiTheme="minorHAnsi" w:cstheme="minorHAnsi"/>
        </w:rPr>
      </w:pPr>
    </w:p>
    <w:p w:rsidR="00690234" w:rsidRPr="00AD590E" w:rsidRDefault="00690234" w:rsidP="00690234">
      <w:pPr>
        <w:pStyle w:val="Paragraphedeliste"/>
        <w:numPr>
          <w:ilvl w:val="0"/>
          <w:numId w:val="10"/>
        </w:numPr>
        <w:rPr>
          <w:rFonts w:asciiTheme="minorHAnsi" w:hAnsiTheme="minorHAnsi" w:cstheme="minorHAnsi"/>
        </w:rPr>
      </w:pPr>
      <w:r w:rsidRPr="00AD590E">
        <w:rPr>
          <w:rFonts w:asciiTheme="minorHAnsi" w:hAnsiTheme="minorHAnsi" w:cstheme="minorHAnsi"/>
        </w:rPr>
        <w:t xml:space="preserve">Gammes </w:t>
      </w:r>
      <w:r w:rsidR="006257E4" w:rsidRPr="00AD590E">
        <w:rPr>
          <w:rFonts w:asciiTheme="minorHAnsi" w:hAnsiTheme="minorHAnsi" w:cstheme="minorHAnsi"/>
        </w:rPr>
        <w:t>de maintenance</w:t>
      </w:r>
      <w:r w:rsidRPr="00AD590E">
        <w:rPr>
          <w:rFonts w:asciiTheme="minorHAnsi" w:hAnsiTheme="minorHAnsi" w:cstheme="minorHAnsi"/>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6"/>
        <w:gridCol w:w="1022"/>
        <w:gridCol w:w="1020"/>
      </w:tblGrid>
      <w:tr w:rsidR="00690234" w:rsidRPr="00AD590E" w:rsidTr="00690234">
        <w:trPr>
          <w:trHeight w:val="269"/>
          <w:jc w:val="center"/>
        </w:trPr>
        <w:tc>
          <w:tcPr>
            <w:tcW w:w="3901" w:type="pct"/>
            <w:shd w:val="clear" w:color="auto" w:fill="auto"/>
          </w:tcPr>
          <w:p w:rsidR="00690234" w:rsidRPr="00AD590E" w:rsidRDefault="00690234" w:rsidP="006F4833">
            <w:pPr>
              <w:spacing w:after="0"/>
              <w:rPr>
                <w:rFonts w:asciiTheme="minorHAnsi" w:hAnsiTheme="minorHAnsi" w:cstheme="minorHAnsi"/>
                <w:u w:val="single"/>
              </w:rPr>
            </w:pPr>
          </w:p>
        </w:tc>
        <w:tc>
          <w:tcPr>
            <w:tcW w:w="550" w:type="pct"/>
            <w:shd w:val="clear" w:color="auto" w:fill="DDD9C3"/>
            <w:vAlign w:val="center"/>
          </w:tcPr>
          <w:p w:rsidR="00690234" w:rsidRPr="00AD590E" w:rsidRDefault="00690234" w:rsidP="006F4833">
            <w:pPr>
              <w:spacing w:after="0"/>
              <w:jc w:val="center"/>
              <w:rPr>
                <w:rFonts w:asciiTheme="minorHAnsi" w:hAnsiTheme="minorHAnsi" w:cstheme="minorHAnsi"/>
                <w:b/>
              </w:rPr>
            </w:pPr>
            <w:r w:rsidRPr="00AD590E">
              <w:rPr>
                <w:rFonts w:asciiTheme="minorHAnsi" w:hAnsiTheme="minorHAnsi" w:cstheme="minorHAnsi"/>
                <w:b/>
              </w:rPr>
              <w:t>Mensuel</w:t>
            </w:r>
          </w:p>
        </w:tc>
        <w:tc>
          <w:tcPr>
            <w:tcW w:w="550" w:type="pct"/>
            <w:shd w:val="clear" w:color="auto" w:fill="DDD9C3"/>
            <w:vAlign w:val="center"/>
          </w:tcPr>
          <w:p w:rsidR="00690234" w:rsidRPr="00AD590E" w:rsidRDefault="00690234" w:rsidP="006F4833">
            <w:pPr>
              <w:spacing w:after="0"/>
              <w:jc w:val="center"/>
              <w:rPr>
                <w:rFonts w:asciiTheme="minorHAnsi" w:hAnsiTheme="minorHAnsi" w:cstheme="minorHAnsi"/>
                <w:b/>
              </w:rPr>
            </w:pPr>
            <w:r w:rsidRPr="00AD590E">
              <w:rPr>
                <w:rFonts w:asciiTheme="minorHAnsi" w:hAnsiTheme="minorHAnsi" w:cstheme="minorHAnsi"/>
                <w:b/>
              </w:rPr>
              <w:t>Annuel</w:t>
            </w:r>
          </w:p>
        </w:tc>
      </w:tr>
      <w:tr w:rsidR="00690234" w:rsidRPr="00AD590E" w:rsidTr="00690234">
        <w:trPr>
          <w:trHeight w:val="269"/>
          <w:jc w:val="center"/>
        </w:trPr>
        <w:tc>
          <w:tcPr>
            <w:tcW w:w="3901" w:type="pct"/>
            <w:shd w:val="clear" w:color="auto" w:fill="auto"/>
          </w:tcPr>
          <w:p w:rsidR="00690234" w:rsidRPr="00AD590E" w:rsidRDefault="00690234" w:rsidP="006F4833">
            <w:pPr>
              <w:spacing w:after="0"/>
              <w:rPr>
                <w:rFonts w:asciiTheme="minorHAnsi" w:hAnsiTheme="minorHAnsi" w:cstheme="minorHAnsi"/>
                <w:b/>
              </w:rPr>
            </w:pPr>
            <w:r w:rsidRPr="00AD590E">
              <w:rPr>
                <w:rFonts w:asciiTheme="minorHAnsi" w:hAnsiTheme="minorHAnsi" w:cstheme="minorHAnsi"/>
                <w:b/>
              </w:rPr>
              <w:t>Compresseurs</w:t>
            </w:r>
          </w:p>
        </w:tc>
        <w:tc>
          <w:tcPr>
            <w:tcW w:w="550" w:type="pct"/>
            <w:shd w:val="clear" w:color="auto" w:fill="auto"/>
            <w:vAlign w:val="center"/>
          </w:tcPr>
          <w:p w:rsidR="00690234" w:rsidRPr="00AD590E" w:rsidRDefault="00690234" w:rsidP="006F4833">
            <w:pPr>
              <w:spacing w:after="0"/>
              <w:jc w:val="center"/>
              <w:rPr>
                <w:rFonts w:asciiTheme="minorHAnsi" w:hAnsiTheme="minorHAnsi" w:cstheme="minorHAnsi"/>
              </w:rPr>
            </w:pPr>
          </w:p>
        </w:tc>
        <w:tc>
          <w:tcPr>
            <w:tcW w:w="550" w:type="pct"/>
            <w:shd w:val="clear" w:color="auto" w:fill="auto"/>
            <w:vAlign w:val="center"/>
          </w:tcPr>
          <w:p w:rsidR="00690234" w:rsidRPr="00AD590E" w:rsidRDefault="00690234" w:rsidP="006F4833">
            <w:pPr>
              <w:spacing w:after="0"/>
              <w:jc w:val="center"/>
              <w:rPr>
                <w:rFonts w:asciiTheme="minorHAnsi" w:hAnsiTheme="minorHAnsi" w:cstheme="minorHAnsi"/>
                <w:u w:val="single"/>
              </w:rPr>
            </w:pPr>
          </w:p>
        </w:tc>
      </w:tr>
      <w:tr w:rsidR="00690234" w:rsidRPr="00AD590E" w:rsidTr="00690234">
        <w:trPr>
          <w:trHeight w:val="269"/>
          <w:jc w:val="center"/>
        </w:trPr>
        <w:tc>
          <w:tcPr>
            <w:tcW w:w="3901" w:type="pct"/>
            <w:shd w:val="clear" w:color="auto" w:fill="auto"/>
          </w:tcPr>
          <w:p w:rsidR="00690234" w:rsidRPr="00AD590E" w:rsidRDefault="00690234" w:rsidP="006F4833">
            <w:pPr>
              <w:spacing w:after="0"/>
              <w:rPr>
                <w:rFonts w:asciiTheme="minorHAnsi" w:hAnsiTheme="minorHAnsi" w:cstheme="minorHAnsi"/>
              </w:rPr>
            </w:pPr>
            <w:r w:rsidRPr="00AD590E">
              <w:rPr>
                <w:rFonts w:asciiTheme="minorHAnsi" w:hAnsiTheme="minorHAnsi" w:cstheme="minorHAnsi"/>
              </w:rPr>
              <w:t>Essai du compresseur. Vérification absence de fuites</w:t>
            </w:r>
          </w:p>
        </w:tc>
        <w:tc>
          <w:tcPr>
            <w:tcW w:w="550" w:type="pct"/>
            <w:shd w:val="clear" w:color="auto" w:fill="auto"/>
            <w:vAlign w:val="center"/>
          </w:tcPr>
          <w:p w:rsidR="00690234" w:rsidRPr="00AD590E" w:rsidRDefault="00690234" w:rsidP="006F4833">
            <w:pPr>
              <w:spacing w:after="0"/>
              <w:jc w:val="center"/>
              <w:rPr>
                <w:rFonts w:asciiTheme="minorHAnsi" w:hAnsiTheme="minorHAnsi" w:cstheme="minorHAnsi"/>
                <w:u w:val="single"/>
              </w:rPr>
            </w:pPr>
            <w:r w:rsidRPr="00AD590E">
              <w:rPr>
                <w:rFonts w:asciiTheme="minorHAnsi" w:hAnsiTheme="minorHAnsi" w:cstheme="minorHAnsi"/>
              </w:rPr>
              <w:t>X</w:t>
            </w:r>
          </w:p>
        </w:tc>
        <w:tc>
          <w:tcPr>
            <w:tcW w:w="550" w:type="pct"/>
            <w:shd w:val="clear" w:color="auto" w:fill="auto"/>
            <w:vAlign w:val="center"/>
          </w:tcPr>
          <w:p w:rsidR="00690234" w:rsidRPr="00AD590E" w:rsidRDefault="00690234" w:rsidP="006F4833">
            <w:pPr>
              <w:spacing w:after="0"/>
              <w:jc w:val="center"/>
              <w:rPr>
                <w:rFonts w:asciiTheme="minorHAnsi" w:hAnsiTheme="minorHAnsi" w:cstheme="minorHAnsi"/>
                <w:u w:val="single"/>
              </w:rPr>
            </w:pPr>
          </w:p>
        </w:tc>
      </w:tr>
      <w:tr w:rsidR="00690234" w:rsidRPr="00AD590E" w:rsidTr="00690234">
        <w:trPr>
          <w:trHeight w:val="269"/>
          <w:jc w:val="center"/>
        </w:trPr>
        <w:tc>
          <w:tcPr>
            <w:tcW w:w="3901" w:type="pct"/>
            <w:shd w:val="clear" w:color="auto" w:fill="auto"/>
          </w:tcPr>
          <w:p w:rsidR="00690234" w:rsidRPr="00AD590E" w:rsidRDefault="00690234" w:rsidP="006F4833">
            <w:pPr>
              <w:spacing w:after="0"/>
              <w:rPr>
                <w:rFonts w:asciiTheme="minorHAnsi" w:hAnsiTheme="minorHAnsi" w:cstheme="minorHAnsi"/>
              </w:rPr>
            </w:pPr>
            <w:r w:rsidRPr="00AD590E">
              <w:rPr>
                <w:rFonts w:asciiTheme="minorHAnsi" w:hAnsiTheme="minorHAnsi" w:cstheme="minorHAnsi"/>
              </w:rPr>
              <w:t>Vérification des niveaux</w:t>
            </w:r>
          </w:p>
        </w:tc>
        <w:tc>
          <w:tcPr>
            <w:tcW w:w="550" w:type="pct"/>
            <w:shd w:val="clear" w:color="auto" w:fill="auto"/>
            <w:vAlign w:val="center"/>
          </w:tcPr>
          <w:p w:rsidR="00690234" w:rsidRPr="00AD590E" w:rsidRDefault="00690234" w:rsidP="006F4833">
            <w:pPr>
              <w:spacing w:after="0"/>
              <w:jc w:val="center"/>
              <w:rPr>
                <w:rFonts w:asciiTheme="minorHAnsi" w:hAnsiTheme="minorHAnsi" w:cstheme="minorHAnsi"/>
              </w:rPr>
            </w:pPr>
            <w:r w:rsidRPr="00AD590E">
              <w:rPr>
                <w:rFonts w:asciiTheme="minorHAnsi" w:hAnsiTheme="minorHAnsi" w:cstheme="minorHAnsi"/>
              </w:rPr>
              <w:t>X</w:t>
            </w:r>
          </w:p>
        </w:tc>
        <w:tc>
          <w:tcPr>
            <w:tcW w:w="550" w:type="pct"/>
            <w:shd w:val="clear" w:color="auto" w:fill="auto"/>
            <w:vAlign w:val="center"/>
          </w:tcPr>
          <w:p w:rsidR="00690234" w:rsidRPr="00AD590E" w:rsidRDefault="00690234" w:rsidP="006F4833">
            <w:pPr>
              <w:spacing w:after="0"/>
              <w:jc w:val="center"/>
              <w:rPr>
                <w:rFonts w:asciiTheme="minorHAnsi" w:hAnsiTheme="minorHAnsi" w:cstheme="minorHAnsi"/>
                <w:u w:val="single"/>
              </w:rPr>
            </w:pPr>
          </w:p>
        </w:tc>
      </w:tr>
      <w:tr w:rsidR="00690234" w:rsidRPr="00AD590E" w:rsidTr="00690234">
        <w:trPr>
          <w:trHeight w:val="269"/>
          <w:jc w:val="center"/>
        </w:trPr>
        <w:tc>
          <w:tcPr>
            <w:tcW w:w="3901" w:type="pct"/>
            <w:shd w:val="clear" w:color="auto" w:fill="auto"/>
          </w:tcPr>
          <w:p w:rsidR="00690234" w:rsidRPr="00AD590E" w:rsidRDefault="00690234" w:rsidP="006F4833">
            <w:pPr>
              <w:spacing w:after="0"/>
              <w:rPr>
                <w:rFonts w:asciiTheme="minorHAnsi" w:hAnsiTheme="minorHAnsi" w:cstheme="minorHAnsi"/>
              </w:rPr>
            </w:pPr>
            <w:r w:rsidRPr="00AD590E">
              <w:rPr>
                <w:rFonts w:asciiTheme="minorHAnsi" w:hAnsiTheme="minorHAnsi" w:cstheme="minorHAnsi"/>
              </w:rPr>
              <w:t>Contrôle tension courroie</w:t>
            </w:r>
          </w:p>
        </w:tc>
        <w:tc>
          <w:tcPr>
            <w:tcW w:w="550" w:type="pct"/>
            <w:shd w:val="clear" w:color="auto" w:fill="auto"/>
            <w:vAlign w:val="center"/>
          </w:tcPr>
          <w:p w:rsidR="00690234" w:rsidRPr="00AD590E" w:rsidRDefault="00690234" w:rsidP="006F4833">
            <w:pPr>
              <w:spacing w:after="0"/>
              <w:jc w:val="center"/>
              <w:rPr>
                <w:rFonts w:asciiTheme="minorHAnsi" w:hAnsiTheme="minorHAnsi" w:cstheme="minorHAnsi"/>
              </w:rPr>
            </w:pPr>
            <w:r w:rsidRPr="00AD590E">
              <w:rPr>
                <w:rFonts w:asciiTheme="minorHAnsi" w:hAnsiTheme="minorHAnsi" w:cstheme="minorHAnsi"/>
              </w:rPr>
              <w:t>X</w:t>
            </w:r>
          </w:p>
        </w:tc>
        <w:tc>
          <w:tcPr>
            <w:tcW w:w="550" w:type="pct"/>
            <w:shd w:val="clear" w:color="auto" w:fill="auto"/>
            <w:vAlign w:val="center"/>
          </w:tcPr>
          <w:p w:rsidR="00690234" w:rsidRPr="00AD590E" w:rsidRDefault="00690234" w:rsidP="006F4833">
            <w:pPr>
              <w:spacing w:after="0"/>
              <w:jc w:val="center"/>
              <w:rPr>
                <w:rFonts w:asciiTheme="minorHAnsi" w:hAnsiTheme="minorHAnsi" w:cstheme="minorHAnsi"/>
                <w:u w:val="single"/>
              </w:rPr>
            </w:pPr>
          </w:p>
        </w:tc>
      </w:tr>
      <w:tr w:rsidR="00690234" w:rsidRPr="00AD590E" w:rsidTr="00690234">
        <w:trPr>
          <w:trHeight w:val="269"/>
          <w:jc w:val="center"/>
        </w:trPr>
        <w:tc>
          <w:tcPr>
            <w:tcW w:w="3901" w:type="pct"/>
            <w:shd w:val="clear" w:color="auto" w:fill="auto"/>
          </w:tcPr>
          <w:p w:rsidR="00690234" w:rsidRPr="00AD590E" w:rsidRDefault="00690234" w:rsidP="006F4833">
            <w:pPr>
              <w:spacing w:after="0"/>
              <w:rPr>
                <w:rFonts w:asciiTheme="minorHAnsi" w:hAnsiTheme="minorHAnsi" w:cstheme="minorHAnsi"/>
              </w:rPr>
            </w:pPr>
            <w:r w:rsidRPr="00AD590E">
              <w:rPr>
                <w:rFonts w:asciiTheme="minorHAnsi" w:hAnsiTheme="minorHAnsi" w:cstheme="minorHAnsi"/>
              </w:rPr>
              <w:t>Purge des condensats</w:t>
            </w:r>
          </w:p>
        </w:tc>
        <w:tc>
          <w:tcPr>
            <w:tcW w:w="550" w:type="pct"/>
            <w:shd w:val="clear" w:color="auto" w:fill="auto"/>
            <w:vAlign w:val="center"/>
          </w:tcPr>
          <w:p w:rsidR="00690234" w:rsidRPr="00AD590E" w:rsidRDefault="00690234" w:rsidP="006F4833">
            <w:pPr>
              <w:spacing w:after="0"/>
              <w:jc w:val="center"/>
              <w:rPr>
                <w:rFonts w:asciiTheme="minorHAnsi" w:hAnsiTheme="minorHAnsi" w:cstheme="minorHAnsi"/>
              </w:rPr>
            </w:pPr>
            <w:r w:rsidRPr="00AD590E">
              <w:rPr>
                <w:rFonts w:asciiTheme="minorHAnsi" w:hAnsiTheme="minorHAnsi" w:cstheme="minorHAnsi"/>
              </w:rPr>
              <w:t>X</w:t>
            </w:r>
          </w:p>
        </w:tc>
        <w:tc>
          <w:tcPr>
            <w:tcW w:w="550" w:type="pct"/>
            <w:shd w:val="clear" w:color="auto" w:fill="auto"/>
            <w:vAlign w:val="center"/>
          </w:tcPr>
          <w:p w:rsidR="00690234" w:rsidRPr="00AD590E" w:rsidRDefault="00690234" w:rsidP="006F4833">
            <w:pPr>
              <w:spacing w:after="0"/>
              <w:jc w:val="center"/>
              <w:rPr>
                <w:rFonts w:asciiTheme="minorHAnsi" w:hAnsiTheme="minorHAnsi" w:cstheme="minorHAnsi"/>
                <w:u w:val="single"/>
              </w:rPr>
            </w:pPr>
          </w:p>
        </w:tc>
      </w:tr>
      <w:tr w:rsidR="00690234" w:rsidRPr="00AD590E" w:rsidTr="00690234">
        <w:trPr>
          <w:trHeight w:val="269"/>
          <w:jc w:val="center"/>
        </w:trPr>
        <w:tc>
          <w:tcPr>
            <w:tcW w:w="3901" w:type="pct"/>
            <w:shd w:val="clear" w:color="auto" w:fill="auto"/>
          </w:tcPr>
          <w:p w:rsidR="00690234" w:rsidRPr="00AD590E" w:rsidRDefault="00690234" w:rsidP="006F4833">
            <w:pPr>
              <w:spacing w:after="0"/>
              <w:rPr>
                <w:rFonts w:asciiTheme="minorHAnsi" w:hAnsiTheme="minorHAnsi" w:cstheme="minorHAnsi"/>
              </w:rPr>
            </w:pPr>
            <w:r w:rsidRPr="00AD590E">
              <w:rPr>
                <w:rFonts w:asciiTheme="minorHAnsi" w:hAnsiTheme="minorHAnsi" w:cstheme="minorHAnsi"/>
              </w:rPr>
              <w:t>Remplacement filtre à air</w:t>
            </w:r>
          </w:p>
        </w:tc>
        <w:tc>
          <w:tcPr>
            <w:tcW w:w="550" w:type="pct"/>
            <w:shd w:val="clear" w:color="auto" w:fill="auto"/>
            <w:vAlign w:val="center"/>
          </w:tcPr>
          <w:p w:rsidR="00690234" w:rsidRPr="00AD590E" w:rsidRDefault="00690234" w:rsidP="006F4833">
            <w:pPr>
              <w:spacing w:after="0"/>
              <w:jc w:val="center"/>
              <w:rPr>
                <w:rFonts w:asciiTheme="minorHAnsi" w:hAnsiTheme="minorHAnsi" w:cstheme="minorHAnsi"/>
              </w:rPr>
            </w:pPr>
          </w:p>
        </w:tc>
        <w:tc>
          <w:tcPr>
            <w:tcW w:w="550" w:type="pct"/>
            <w:shd w:val="clear" w:color="auto" w:fill="auto"/>
            <w:vAlign w:val="center"/>
          </w:tcPr>
          <w:p w:rsidR="00690234" w:rsidRPr="00AD590E" w:rsidRDefault="00690234" w:rsidP="006F4833">
            <w:pPr>
              <w:spacing w:after="0"/>
              <w:jc w:val="center"/>
              <w:rPr>
                <w:rFonts w:asciiTheme="minorHAnsi" w:hAnsiTheme="minorHAnsi" w:cstheme="minorHAnsi"/>
                <w:u w:val="single"/>
              </w:rPr>
            </w:pPr>
            <w:r w:rsidRPr="00AD590E">
              <w:rPr>
                <w:rFonts w:asciiTheme="minorHAnsi" w:hAnsiTheme="minorHAnsi" w:cstheme="minorHAnsi"/>
              </w:rPr>
              <w:t>X</w:t>
            </w:r>
          </w:p>
        </w:tc>
      </w:tr>
      <w:tr w:rsidR="00690234" w:rsidRPr="00AD590E" w:rsidTr="00690234">
        <w:trPr>
          <w:trHeight w:val="269"/>
          <w:jc w:val="center"/>
        </w:trPr>
        <w:tc>
          <w:tcPr>
            <w:tcW w:w="3901" w:type="pct"/>
            <w:shd w:val="clear" w:color="auto" w:fill="auto"/>
          </w:tcPr>
          <w:p w:rsidR="00690234" w:rsidRPr="00AD590E" w:rsidRDefault="00690234" w:rsidP="006F4833">
            <w:pPr>
              <w:spacing w:after="0"/>
              <w:rPr>
                <w:rFonts w:asciiTheme="minorHAnsi" w:hAnsiTheme="minorHAnsi" w:cstheme="minorHAnsi"/>
              </w:rPr>
            </w:pPr>
            <w:r w:rsidRPr="00AD590E">
              <w:rPr>
                <w:rFonts w:asciiTheme="minorHAnsi" w:hAnsiTheme="minorHAnsi" w:cstheme="minorHAnsi"/>
              </w:rPr>
              <w:t>Entretien général (peinture, nettoyage, dégraissage..)</w:t>
            </w:r>
          </w:p>
        </w:tc>
        <w:tc>
          <w:tcPr>
            <w:tcW w:w="550" w:type="pct"/>
            <w:shd w:val="clear" w:color="auto" w:fill="auto"/>
            <w:vAlign w:val="center"/>
          </w:tcPr>
          <w:p w:rsidR="00690234" w:rsidRPr="00AD590E" w:rsidRDefault="00690234" w:rsidP="006F4833">
            <w:pPr>
              <w:spacing w:after="0"/>
              <w:jc w:val="center"/>
              <w:rPr>
                <w:rFonts w:asciiTheme="minorHAnsi" w:hAnsiTheme="minorHAnsi" w:cstheme="minorHAnsi"/>
              </w:rPr>
            </w:pPr>
          </w:p>
        </w:tc>
        <w:tc>
          <w:tcPr>
            <w:tcW w:w="550" w:type="pct"/>
            <w:shd w:val="clear" w:color="auto" w:fill="auto"/>
            <w:vAlign w:val="center"/>
          </w:tcPr>
          <w:p w:rsidR="00690234" w:rsidRPr="00AD590E" w:rsidRDefault="00690234" w:rsidP="006F4833">
            <w:pPr>
              <w:spacing w:after="0"/>
              <w:jc w:val="center"/>
              <w:rPr>
                <w:rFonts w:asciiTheme="minorHAnsi" w:hAnsiTheme="minorHAnsi" w:cstheme="minorHAnsi"/>
                <w:u w:val="single"/>
              </w:rPr>
            </w:pPr>
            <w:r w:rsidRPr="00AD590E">
              <w:rPr>
                <w:rFonts w:asciiTheme="minorHAnsi" w:hAnsiTheme="minorHAnsi" w:cstheme="minorHAnsi"/>
              </w:rPr>
              <w:t>X</w:t>
            </w:r>
          </w:p>
        </w:tc>
      </w:tr>
      <w:tr w:rsidR="00690234" w:rsidRPr="00AD590E" w:rsidTr="00690234">
        <w:trPr>
          <w:trHeight w:val="269"/>
          <w:jc w:val="center"/>
        </w:trPr>
        <w:tc>
          <w:tcPr>
            <w:tcW w:w="3901" w:type="pct"/>
            <w:shd w:val="clear" w:color="auto" w:fill="auto"/>
          </w:tcPr>
          <w:p w:rsidR="00690234" w:rsidRPr="00AD590E" w:rsidRDefault="00690234" w:rsidP="006F4833">
            <w:pPr>
              <w:spacing w:after="0"/>
              <w:rPr>
                <w:rFonts w:asciiTheme="minorHAnsi" w:hAnsiTheme="minorHAnsi" w:cstheme="minorHAnsi"/>
              </w:rPr>
            </w:pPr>
            <w:r w:rsidRPr="00AD590E">
              <w:rPr>
                <w:rFonts w:asciiTheme="minorHAnsi" w:hAnsiTheme="minorHAnsi" w:cstheme="minorHAnsi"/>
              </w:rPr>
              <w:t>Vidange huile</w:t>
            </w:r>
          </w:p>
        </w:tc>
        <w:tc>
          <w:tcPr>
            <w:tcW w:w="550" w:type="pct"/>
            <w:shd w:val="clear" w:color="auto" w:fill="auto"/>
          </w:tcPr>
          <w:p w:rsidR="00690234" w:rsidRPr="00AD590E" w:rsidRDefault="00690234" w:rsidP="006F4833">
            <w:pPr>
              <w:spacing w:after="0"/>
              <w:rPr>
                <w:rFonts w:asciiTheme="minorHAnsi" w:hAnsiTheme="minorHAnsi" w:cstheme="minorHAnsi"/>
                <w:u w:val="single"/>
              </w:rPr>
            </w:pPr>
          </w:p>
        </w:tc>
        <w:tc>
          <w:tcPr>
            <w:tcW w:w="550" w:type="pct"/>
            <w:shd w:val="clear" w:color="auto" w:fill="auto"/>
            <w:vAlign w:val="center"/>
          </w:tcPr>
          <w:p w:rsidR="00690234" w:rsidRPr="00AD590E" w:rsidRDefault="00690234" w:rsidP="006F4833">
            <w:pPr>
              <w:spacing w:after="0"/>
              <w:jc w:val="center"/>
              <w:rPr>
                <w:rFonts w:asciiTheme="minorHAnsi" w:hAnsiTheme="minorHAnsi" w:cstheme="minorHAnsi"/>
                <w:u w:val="single"/>
              </w:rPr>
            </w:pPr>
            <w:r w:rsidRPr="00AD590E">
              <w:rPr>
                <w:rFonts w:asciiTheme="minorHAnsi" w:hAnsiTheme="minorHAnsi" w:cstheme="minorHAnsi"/>
              </w:rPr>
              <w:t>X</w:t>
            </w:r>
          </w:p>
        </w:tc>
      </w:tr>
      <w:tr w:rsidR="00690234" w:rsidRPr="00AD590E" w:rsidTr="00690234">
        <w:trPr>
          <w:trHeight w:val="269"/>
          <w:jc w:val="center"/>
        </w:trPr>
        <w:tc>
          <w:tcPr>
            <w:tcW w:w="3901" w:type="pct"/>
            <w:shd w:val="clear" w:color="auto" w:fill="auto"/>
          </w:tcPr>
          <w:p w:rsidR="00690234" w:rsidRPr="00AD590E" w:rsidRDefault="00690234" w:rsidP="006F4833">
            <w:pPr>
              <w:spacing w:after="0"/>
              <w:rPr>
                <w:rFonts w:asciiTheme="minorHAnsi" w:hAnsiTheme="minorHAnsi" w:cstheme="minorHAnsi"/>
                <w:b/>
              </w:rPr>
            </w:pPr>
            <w:r w:rsidRPr="00AD590E">
              <w:rPr>
                <w:rFonts w:asciiTheme="minorHAnsi" w:hAnsiTheme="minorHAnsi" w:cstheme="minorHAnsi"/>
                <w:b/>
              </w:rPr>
              <w:t>Réseau</w:t>
            </w:r>
          </w:p>
        </w:tc>
        <w:tc>
          <w:tcPr>
            <w:tcW w:w="550" w:type="pct"/>
            <w:shd w:val="clear" w:color="auto" w:fill="auto"/>
          </w:tcPr>
          <w:p w:rsidR="00690234" w:rsidRPr="00AD590E" w:rsidRDefault="00690234" w:rsidP="006F4833">
            <w:pPr>
              <w:spacing w:after="0"/>
              <w:rPr>
                <w:rFonts w:asciiTheme="minorHAnsi" w:hAnsiTheme="minorHAnsi" w:cstheme="minorHAnsi"/>
                <w:u w:val="single"/>
              </w:rPr>
            </w:pPr>
          </w:p>
        </w:tc>
        <w:tc>
          <w:tcPr>
            <w:tcW w:w="550" w:type="pct"/>
            <w:shd w:val="clear" w:color="auto" w:fill="auto"/>
            <w:vAlign w:val="center"/>
          </w:tcPr>
          <w:p w:rsidR="00690234" w:rsidRPr="00AD590E" w:rsidRDefault="00690234" w:rsidP="006F4833">
            <w:pPr>
              <w:spacing w:after="0"/>
              <w:jc w:val="center"/>
              <w:rPr>
                <w:rFonts w:asciiTheme="minorHAnsi" w:hAnsiTheme="minorHAnsi" w:cstheme="minorHAnsi"/>
              </w:rPr>
            </w:pPr>
          </w:p>
        </w:tc>
      </w:tr>
      <w:tr w:rsidR="00690234" w:rsidRPr="00AD590E" w:rsidTr="00690234">
        <w:trPr>
          <w:trHeight w:val="269"/>
          <w:jc w:val="center"/>
        </w:trPr>
        <w:tc>
          <w:tcPr>
            <w:tcW w:w="3901" w:type="pct"/>
            <w:shd w:val="clear" w:color="auto" w:fill="auto"/>
          </w:tcPr>
          <w:p w:rsidR="00690234" w:rsidRPr="00AD590E" w:rsidRDefault="00690234" w:rsidP="006F4833">
            <w:pPr>
              <w:spacing w:after="0"/>
              <w:rPr>
                <w:rFonts w:asciiTheme="minorHAnsi" w:hAnsiTheme="minorHAnsi" w:cstheme="minorHAnsi"/>
              </w:rPr>
            </w:pPr>
            <w:r w:rsidRPr="00AD590E">
              <w:rPr>
                <w:rFonts w:asciiTheme="minorHAnsi" w:hAnsiTheme="minorHAnsi" w:cstheme="minorHAnsi"/>
              </w:rPr>
              <w:t>Contrôle visuel partie extérieure et intérieure des parties accessibles</w:t>
            </w:r>
          </w:p>
        </w:tc>
        <w:tc>
          <w:tcPr>
            <w:tcW w:w="550" w:type="pct"/>
            <w:shd w:val="clear" w:color="auto" w:fill="auto"/>
          </w:tcPr>
          <w:p w:rsidR="00690234" w:rsidRPr="00AD590E" w:rsidRDefault="00690234" w:rsidP="006F4833">
            <w:pPr>
              <w:spacing w:after="0"/>
              <w:rPr>
                <w:rFonts w:asciiTheme="minorHAnsi" w:hAnsiTheme="minorHAnsi" w:cstheme="minorHAnsi"/>
                <w:u w:val="single"/>
              </w:rPr>
            </w:pPr>
          </w:p>
        </w:tc>
        <w:tc>
          <w:tcPr>
            <w:tcW w:w="550" w:type="pct"/>
            <w:shd w:val="clear" w:color="auto" w:fill="auto"/>
            <w:vAlign w:val="center"/>
          </w:tcPr>
          <w:p w:rsidR="00690234" w:rsidRPr="00AD590E" w:rsidRDefault="00690234" w:rsidP="006F4833">
            <w:pPr>
              <w:spacing w:after="0"/>
              <w:jc w:val="center"/>
              <w:rPr>
                <w:rFonts w:asciiTheme="minorHAnsi" w:hAnsiTheme="minorHAnsi" w:cstheme="minorHAnsi"/>
                <w:u w:val="single"/>
              </w:rPr>
            </w:pPr>
            <w:r w:rsidRPr="00AD590E">
              <w:rPr>
                <w:rFonts w:asciiTheme="minorHAnsi" w:hAnsiTheme="minorHAnsi" w:cstheme="minorHAnsi"/>
              </w:rPr>
              <w:t>X</w:t>
            </w:r>
          </w:p>
        </w:tc>
      </w:tr>
      <w:tr w:rsidR="00690234" w:rsidRPr="00AD590E" w:rsidTr="00690234">
        <w:trPr>
          <w:trHeight w:val="269"/>
          <w:jc w:val="center"/>
        </w:trPr>
        <w:tc>
          <w:tcPr>
            <w:tcW w:w="3901" w:type="pct"/>
            <w:shd w:val="clear" w:color="auto" w:fill="auto"/>
          </w:tcPr>
          <w:p w:rsidR="00690234" w:rsidRPr="00AD590E" w:rsidRDefault="00690234" w:rsidP="006F4833">
            <w:pPr>
              <w:spacing w:after="0"/>
              <w:rPr>
                <w:rFonts w:asciiTheme="minorHAnsi" w:hAnsiTheme="minorHAnsi" w:cstheme="minorHAnsi"/>
              </w:rPr>
            </w:pPr>
            <w:r w:rsidRPr="00AD590E">
              <w:rPr>
                <w:rFonts w:asciiTheme="minorHAnsi" w:hAnsiTheme="minorHAnsi" w:cstheme="minorHAnsi"/>
              </w:rPr>
              <w:t>Vérification de l’absence de corrosion</w:t>
            </w:r>
          </w:p>
        </w:tc>
        <w:tc>
          <w:tcPr>
            <w:tcW w:w="550" w:type="pct"/>
            <w:shd w:val="clear" w:color="auto" w:fill="auto"/>
          </w:tcPr>
          <w:p w:rsidR="00690234" w:rsidRPr="00AD590E" w:rsidRDefault="00690234" w:rsidP="006F4833">
            <w:pPr>
              <w:spacing w:after="0"/>
              <w:rPr>
                <w:rFonts w:asciiTheme="minorHAnsi" w:hAnsiTheme="minorHAnsi" w:cstheme="minorHAnsi"/>
                <w:u w:val="single"/>
              </w:rPr>
            </w:pPr>
          </w:p>
        </w:tc>
        <w:tc>
          <w:tcPr>
            <w:tcW w:w="550" w:type="pct"/>
            <w:shd w:val="clear" w:color="auto" w:fill="auto"/>
            <w:vAlign w:val="center"/>
          </w:tcPr>
          <w:p w:rsidR="00690234" w:rsidRPr="00AD590E" w:rsidRDefault="00690234" w:rsidP="006F4833">
            <w:pPr>
              <w:spacing w:after="0"/>
              <w:jc w:val="center"/>
              <w:rPr>
                <w:rFonts w:asciiTheme="minorHAnsi" w:hAnsiTheme="minorHAnsi" w:cstheme="minorHAnsi"/>
                <w:u w:val="single"/>
              </w:rPr>
            </w:pPr>
            <w:r w:rsidRPr="00AD590E">
              <w:rPr>
                <w:rFonts w:asciiTheme="minorHAnsi" w:hAnsiTheme="minorHAnsi" w:cstheme="minorHAnsi"/>
              </w:rPr>
              <w:t>X</w:t>
            </w:r>
          </w:p>
        </w:tc>
      </w:tr>
      <w:tr w:rsidR="00690234" w:rsidRPr="00AD590E" w:rsidTr="00690234">
        <w:trPr>
          <w:trHeight w:val="269"/>
          <w:jc w:val="center"/>
        </w:trPr>
        <w:tc>
          <w:tcPr>
            <w:tcW w:w="3901" w:type="pct"/>
            <w:shd w:val="clear" w:color="auto" w:fill="auto"/>
          </w:tcPr>
          <w:p w:rsidR="00690234" w:rsidRPr="00AD590E" w:rsidRDefault="00690234" w:rsidP="006F4833">
            <w:pPr>
              <w:spacing w:after="0"/>
              <w:rPr>
                <w:rFonts w:asciiTheme="minorHAnsi" w:hAnsiTheme="minorHAnsi" w:cstheme="minorHAnsi"/>
              </w:rPr>
            </w:pPr>
            <w:r w:rsidRPr="00AD590E">
              <w:rPr>
                <w:rFonts w:asciiTheme="minorHAnsi" w:hAnsiTheme="minorHAnsi" w:cstheme="minorHAnsi"/>
              </w:rPr>
              <w:t>Contrôle des filetages des raccords et remplacement des joints si démontage</w:t>
            </w:r>
          </w:p>
        </w:tc>
        <w:tc>
          <w:tcPr>
            <w:tcW w:w="550" w:type="pct"/>
            <w:shd w:val="clear" w:color="auto" w:fill="auto"/>
          </w:tcPr>
          <w:p w:rsidR="00690234" w:rsidRPr="00AD590E" w:rsidRDefault="00690234" w:rsidP="006F4833">
            <w:pPr>
              <w:spacing w:after="0"/>
              <w:rPr>
                <w:rFonts w:asciiTheme="minorHAnsi" w:hAnsiTheme="minorHAnsi" w:cstheme="minorHAnsi"/>
                <w:u w:val="single"/>
              </w:rPr>
            </w:pPr>
          </w:p>
        </w:tc>
        <w:tc>
          <w:tcPr>
            <w:tcW w:w="550" w:type="pct"/>
            <w:shd w:val="clear" w:color="auto" w:fill="auto"/>
            <w:vAlign w:val="center"/>
          </w:tcPr>
          <w:p w:rsidR="00690234" w:rsidRPr="00AD590E" w:rsidRDefault="00690234" w:rsidP="006F4833">
            <w:pPr>
              <w:spacing w:after="0"/>
              <w:jc w:val="center"/>
              <w:rPr>
                <w:rFonts w:asciiTheme="minorHAnsi" w:hAnsiTheme="minorHAnsi" w:cstheme="minorHAnsi"/>
                <w:u w:val="single"/>
              </w:rPr>
            </w:pPr>
            <w:r w:rsidRPr="00AD590E">
              <w:rPr>
                <w:rFonts w:asciiTheme="minorHAnsi" w:hAnsiTheme="minorHAnsi" w:cstheme="minorHAnsi"/>
              </w:rPr>
              <w:t>X</w:t>
            </w:r>
          </w:p>
        </w:tc>
      </w:tr>
      <w:tr w:rsidR="00690234" w:rsidRPr="00AD590E" w:rsidTr="00690234">
        <w:trPr>
          <w:trHeight w:val="269"/>
          <w:jc w:val="center"/>
        </w:trPr>
        <w:tc>
          <w:tcPr>
            <w:tcW w:w="3901" w:type="pct"/>
            <w:shd w:val="clear" w:color="auto" w:fill="auto"/>
          </w:tcPr>
          <w:p w:rsidR="00690234" w:rsidRPr="00AD590E" w:rsidRDefault="00690234" w:rsidP="006F4833">
            <w:pPr>
              <w:spacing w:after="0"/>
              <w:rPr>
                <w:rFonts w:asciiTheme="minorHAnsi" w:hAnsiTheme="minorHAnsi" w:cstheme="minorHAnsi"/>
              </w:rPr>
            </w:pPr>
            <w:r w:rsidRPr="00AD590E">
              <w:rPr>
                <w:rFonts w:asciiTheme="minorHAnsi" w:hAnsiTheme="minorHAnsi" w:cstheme="minorHAnsi"/>
              </w:rPr>
              <w:t>Vérification de bon fonctionnement (manœuvre, déclenchement soupape, purges…..)</w:t>
            </w:r>
          </w:p>
        </w:tc>
        <w:tc>
          <w:tcPr>
            <w:tcW w:w="550" w:type="pct"/>
            <w:shd w:val="clear" w:color="auto" w:fill="auto"/>
          </w:tcPr>
          <w:p w:rsidR="00690234" w:rsidRPr="00AD590E" w:rsidRDefault="00690234" w:rsidP="006F4833">
            <w:pPr>
              <w:spacing w:after="0"/>
              <w:rPr>
                <w:rFonts w:asciiTheme="minorHAnsi" w:hAnsiTheme="minorHAnsi" w:cstheme="minorHAnsi"/>
                <w:u w:val="single"/>
              </w:rPr>
            </w:pPr>
          </w:p>
        </w:tc>
        <w:tc>
          <w:tcPr>
            <w:tcW w:w="550" w:type="pct"/>
            <w:shd w:val="clear" w:color="auto" w:fill="auto"/>
            <w:vAlign w:val="center"/>
          </w:tcPr>
          <w:p w:rsidR="00690234" w:rsidRPr="00AD590E" w:rsidRDefault="00690234" w:rsidP="006F4833">
            <w:pPr>
              <w:spacing w:after="0"/>
              <w:jc w:val="center"/>
              <w:rPr>
                <w:rFonts w:asciiTheme="minorHAnsi" w:hAnsiTheme="minorHAnsi" w:cstheme="minorHAnsi"/>
                <w:u w:val="single"/>
              </w:rPr>
            </w:pPr>
            <w:r w:rsidRPr="00AD590E">
              <w:rPr>
                <w:rFonts w:asciiTheme="minorHAnsi" w:hAnsiTheme="minorHAnsi" w:cstheme="minorHAnsi"/>
              </w:rPr>
              <w:t>X</w:t>
            </w:r>
          </w:p>
        </w:tc>
      </w:tr>
      <w:tr w:rsidR="00690234" w:rsidRPr="00AD590E" w:rsidTr="00690234">
        <w:trPr>
          <w:trHeight w:val="269"/>
          <w:jc w:val="center"/>
        </w:trPr>
        <w:tc>
          <w:tcPr>
            <w:tcW w:w="3901" w:type="pct"/>
            <w:shd w:val="clear" w:color="auto" w:fill="auto"/>
          </w:tcPr>
          <w:p w:rsidR="00690234" w:rsidRPr="00AD590E" w:rsidRDefault="00690234" w:rsidP="006F4833">
            <w:pPr>
              <w:spacing w:after="0"/>
              <w:rPr>
                <w:rFonts w:asciiTheme="minorHAnsi" w:hAnsiTheme="minorHAnsi" w:cstheme="minorHAnsi"/>
              </w:rPr>
            </w:pPr>
            <w:r w:rsidRPr="00AD590E">
              <w:rPr>
                <w:rFonts w:asciiTheme="minorHAnsi" w:hAnsiTheme="minorHAnsi" w:cstheme="minorHAnsi"/>
              </w:rPr>
              <w:t>Graissage, nettoyage des sectionnements</w:t>
            </w:r>
          </w:p>
        </w:tc>
        <w:tc>
          <w:tcPr>
            <w:tcW w:w="550" w:type="pct"/>
            <w:shd w:val="clear" w:color="auto" w:fill="auto"/>
          </w:tcPr>
          <w:p w:rsidR="00690234" w:rsidRPr="00AD590E" w:rsidRDefault="00690234" w:rsidP="006F4833">
            <w:pPr>
              <w:spacing w:after="0"/>
              <w:rPr>
                <w:rFonts w:asciiTheme="minorHAnsi" w:hAnsiTheme="minorHAnsi" w:cstheme="minorHAnsi"/>
                <w:u w:val="single"/>
              </w:rPr>
            </w:pPr>
          </w:p>
        </w:tc>
        <w:tc>
          <w:tcPr>
            <w:tcW w:w="550" w:type="pct"/>
            <w:shd w:val="clear" w:color="auto" w:fill="auto"/>
            <w:vAlign w:val="center"/>
          </w:tcPr>
          <w:p w:rsidR="00690234" w:rsidRPr="00AD590E" w:rsidRDefault="00690234" w:rsidP="006F4833">
            <w:pPr>
              <w:spacing w:after="0"/>
              <w:jc w:val="center"/>
              <w:rPr>
                <w:rFonts w:asciiTheme="minorHAnsi" w:hAnsiTheme="minorHAnsi" w:cstheme="minorHAnsi"/>
                <w:u w:val="single"/>
              </w:rPr>
            </w:pPr>
            <w:r w:rsidRPr="00AD590E">
              <w:rPr>
                <w:rFonts w:asciiTheme="minorHAnsi" w:hAnsiTheme="minorHAnsi" w:cstheme="minorHAnsi"/>
              </w:rPr>
              <w:t>X</w:t>
            </w:r>
          </w:p>
        </w:tc>
      </w:tr>
    </w:tbl>
    <w:p w:rsidR="003C10A1" w:rsidRPr="00AD590E" w:rsidRDefault="003C10A1" w:rsidP="001F481B">
      <w:pPr>
        <w:rPr>
          <w:rFonts w:asciiTheme="minorHAnsi" w:hAnsiTheme="minorHAnsi" w:cstheme="minorHAnsi"/>
        </w:rPr>
      </w:pPr>
    </w:p>
    <w:p w:rsidR="003C10A1" w:rsidRPr="00AD590E" w:rsidRDefault="003C10A1" w:rsidP="001F481B">
      <w:pPr>
        <w:rPr>
          <w:rFonts w:asciiTheme="minorHAnsi" w:eastAsiaTheme="minorHAnsi" w:hAnsiTheme="minorHAnsi" w:cstheme="minorHAnsi"/>
          <w:b/>
          <w:bCs/>
          <w:color w:val="000000"/>
        </w:rPr>
      </w:pPr>
      <w:r w:rsidRPr="00AD590E">
        <w:rPr>
          <w:rFonts w:asciiTheme="minorHAnsi" w:hAnsiTheme="minorHAnsi" w:cstheme="minorHAnsi"/>
          <w:b/>
          <w:bCs/>
        </w:rPr>
        <w:t>6.3 Maintenance</w:t>
      </w:r>
      <w:r w:rsidRPr="00AD590E">
        <w:rPr>
          <w:rFonts w:asciiTheme="minorHAnsi" w:eastAsiaTheme="minorHAnsi" w:hAnsiTheme="minorHAnsi" w:cstheme="minorHAnsi"/>
          <w:b/>
          <w:bCs/>
          <w:color w:val="000000"/>
        </w:rPr>
        <w:t xml:space="preserve"> préventive des compresseurs à vis</w:t>
      </w:r>
    </w:p>
    <w:p w:rsidR="003C10A1" w:rsidRPr="00AD590E" w:rsidRDefault="003C10A1" w:rsidP="001F481B">
      <w:pPr>
        <w:rPr>
          <w:rFonts w:asciiTheme="minorHAnsi" w:hAnsiTheme="minorHAnsi" w:cstheme="minorHAnsi"/>
        </w:rPr>
      </w:pPr>
      <w:r w:rsidRPr="00AD590E">
        <w:rPr>
          <w:rFonts w:asciiTheme="minorHAnsi" w:hAnsiTheme="minorHAnsi" w:cstheme="minorHAnsi"/>
        </w:rPr>
        <w:t>Compresseurs à vis indépendants, dédiés aux réseaux intérieurs d’ateliers ou locaux techniques.</w:t>
      </w:r>
    </w:p>
    <w:p w:rsidR="003C10A1" w:rsidRPr="00AD590E" w:rsidRDefault="003C10A1" w:rsidP="003C10A1">
      <w:pPr>
        <w:pStyle w:val="Paragraphedeliste"/>
        <w:numPr>
          <w:ilvl w:val="0"/>
          <w:numId w:val="10"/>
        </w:numPr>
        <w:rPr>
          <w:rFonts w:asciiTheme="minorHAnsi" w:hAnsiTheme="minorHAnsi" w:cstheme="minorHAnsi"/>
        </w:rPr>
      </w:pPr>
      <w:r w:rsidRPr="00AD590E">
        <w:rPr>
          <w:rFonts w:asciiTheme="minorHAnsi" w:hAnsiTheme="minorHAnsi" w:cstheme="minorHAnsi"/>
        </w:rPr>
        <w:t>Descriptif :</w:t>
      </w:r>
    </w:p>
    <w:tbl>
      <w:tblPr>
        <w:tblW w:w="42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2"/>
        <w:gridCol w:w="2610"/>
        <w:gridCol w:w="2656"/>
      </w:tblGrid>
      <w:tr w:rsidR="003C10A1" w:rsidRPr="00AD590E" w:rsidTr="00A84784">
        <w:trPr>
          <w:trHeight w:val="244"/>
          <w:jc w:val="center"/>
        </w:trPr>
        <w:tc>
          <w:tcPr>
            <w:tcW w:w="1679" w:type="pct"/>
            <w:shd w:val="clear" w:color="auto" w:fill="EEECE1" w:themeFill="background2"/>
          </w:tcPr>
          <w:p w:rsidR="003C10A1" w:rsidRPr="00AD590E" w:rsidRDefault="003C10A1" w:rsidP="00A75C47">
            <w:pPr>
              <w:autoSpaceDE w:val="0"/>
              <w:autoSpaceDN w:val="0"/>
              <w:adjustRightInd w:val="0"/>
              <w:spacing w:after="0"/>
              <w:jc w:val="center"/>
              <w:rPr>
                <w:rFonts w:asciiTheme="minorHAnsi" w:eastAsiaTheme="minorHAnsi" w:hAnsiTheme="minorHAnsi" w:cstheme="minorHAnsi"/>
                <w:color w:val="000000"/>
              </w:rPr>
            </w:pPr>
            <w:r w:rsidRPr="00AD590E">
              <w:rPr>
                <w:rFonts w:asciiTheme="minorHAnsi" w:eastAsiaTheme="minorHAnsi" w:hAnsiTheme="minorHAnsi" w:cstheme="minorHAnsi"/>
                <w:color w:val="000000"/>
              </w:rPr>
              <w:t>Lieu</w:t>
            </w:r>
          </w:p>
        </w:tc>
        <w:tc>
          <w:tcPr>
            <w:tcW w:w="1646" w:type="pct"/>
            <w:shd w:val="clear" w:color="auto" w:fill="EEECE1" w:themeFill="background2"/>
          </w:tcPr>
          <w:p w:rsidR="003C10A1" w:rsidRPr="00AD590E" w:rsidRDefault="003C10A1" w:rsidP="006F4833">
            <w:pPr>
              <w:autoSpaceDE w:val="0"/>
              <w:autoSpaceDN w:val="0"/>
              <w:adjustRightInd w:val="0"/>
              <w:spacing w:after="0"/>
              <w:jc w:val="center"/>
              <w:rPr>
                <w:rFonts w:asciiTheme="minorHAnsi" w:eastAsiaTheme="minorHAnsi" w:hAnsiTheme="minorHAnsi" w:cstheme="minorHAnsi"/>
                <w:color w:val="000000"/>
              </w:rPr>
            </w:pPr>
            <w:r w:rsidRPr="00AD590E">
              <w:rPr>
                <w:rFonts w:asciiTheme="minorHAnsi" w:eastAsiaTheme="minorHAnsi" w:hAnsiTheme="minorHAnsi" w:cstheme="minorHAnsi"/>
                <w:color w:val="000000"/>
              </w:rPr>
              <w:t>Equipement</w:t>
            </w:r>
          </w:p>
        </w:tc>
        <w:tc>
          <w:tcPr>
            <w:tcW w:w="1675" w:type="pct"/>
            <w:shd w:val="clear" w:color="auto" w:fill="EEECE1" w:themeFill="background2"/>
          </w:tcPr>
          <w:p w:rsidR="003C10A1" w:rsidRPr="00AD590E" w:rsidRDefault="003C10A1" w:rsidP="006F4833">
            <w:pPr>
              <w:autoSpaceDE w:val="0"/>
              <w:autoSpaceDN w:val="0"/>
              <w:adjustRightInd w:val="0"/>
              <w:spacing w:after="0"/>
              <w:jc w:val="center"/>
              <w:rPr>
                <w:rFonts w:asciiTheme="minorHAnsi" w:eastAsiaTheme="minorHAnsi" w:hAnsiTheme="minorHAnsi" w:cstheme="minorHAnsi"/>
                <w:color w:val="000000"/>
              </w:rPr>
            </w:pPr>
            <w:r w:rsidRPr="00AD590E">
              <w:rPr>
                <w:rFonts w:asciiTheme="minorHAnsi" w:eastAsiaTheme="minorHAnsi" w:hAnsiTheme="minorHAnsi" w:cstheme="minorHAnsi"/>
                <w:color w:val="000000"/>
              </w:rPr>
              <w:t>Marque</w:t>
            </w:r>
          </w:p>
        </w:tc>
      </w:tr>
      <w:tr w:rsidR="00A75C47" w:rsidRPr="00AD590E" w:rsidTr="00A84784">
        <w:trPr>
          <w:trHeight w:val="244"/>
          <w:jc w:val="center"/>
        </w:trPr>
        <w:tc>
          <w:tcPr>
            <w:tcW w:w="1679" w:type="pct"/>
            <w:vMerge w:val="restart"/>
          </w:tcPr>
          <w:p w:rsidR="00A75C47" w:rsidRPr="00AD590E" w:rsidRDefault="00A75C47" w:rsidP="003C10A1">
            <w:pPr>
              <w:autoSpaceDE w:val="0"/>
              <w:autoSpaceDN w:val="0"/>
              <w:adjustRightInd w:val="0"/>
              <w:spacing w:after="0"/>
              <w:jc w:val="center"/>
              <w:rPr>
                <w:rFonts w:asciiTheme="minorHAnsi" w:eastAsiaTheme="minorHAnsi" w:hAnsiTheme="minorHAnsi" w:cstheme="minorHAnsi"/>
                <w:color w:val="000000"/>
              </w:rPr>
            </w:pPr>
            <w:r w:rsidRPr="00AD590E">
              <w:rPr>
                <w:rFonts w:asciiTheme="minorHAnsi" w:eastAsiaTheme="minorHAnsi" w:hAnsiTheme="minorHAnsi" w:cstheme="minorHAnsi"/>
                <w:color w:val="000000"/>
              </w:rPr>
              <w:t>Blanchisserie de la Marine Anse Saupin</w:t>
            </w:r>
          </w:p>
        </w:tc>
        <w:tc>
          <w:tcPr>
            <w:tcW w:w="1646" w:type="pct"/>
          </w:tcPr>
          <w:p w:rsidR="00A75C47" w:rsidRPr="00AD590E" w:rsidRDefault="00A75C47" w:rsidP="006F4833">
            <w:pPr>
              <w:autoSpaceDE w:val="0"/>
              <w:autoSpaceDN w:val="0"/>
              <w:adjustRightInd w:val="0"/>
              <w:spacing w:after="0"/>
              <w:jc w:val="center"/>
              <w:rPr>
                <w:rFonts w:asciiTheme="minorHAnsi" w:eastAsiaTheme="minorHAnsi" w:hAnsiTheme="minorHAnsi" w:cstheme="minorHAnsi"/>
                <w:color w:val="000000"/>
              </w:rPr>
            </w:pPr>
            <w:r w:rsidRPr="00AD590E">
              <w:rPr>
                <w:rFonts w:asciiTheme="minorHAnsi" w:eastAsiaTheme="minorHAnsi" w:hAnsiTheme="minorHAnsi" w:cstheme="minorHAnsi"/>
                <w:color w:val="000000"/>
              </w:rPr>
              <w:t>1 compresseur</w:t>
            </w:r>
          </w:p>
        </w:tc>
        <w:tc>
          <w:tcPr>
            <w:tcW w:w="1675" w:type="pct"/>
          </w:tcPr>
          <w:p w:rsidR="00A75C47" w:rsidRPr="00AD590E" w:rsidRDefault="00A75C47" w:rsidP="006F4833">
            <w:pPr>
              <w:autoSpaceDE w:val="0"/>
              <w:autoSpaceDN w:val="0"/>
              <w:adjustRightInd w:val="0"/>
              <w:spacing w:after="0"/>
              <w:jc w:val="center"/>
              <w:rPr>
                <w:rFonts w:asciiTheme="minorHAnsi" w:eastAsiaTheme="minorHAnsi" w:hAnsiTheme="minorHAnsi" w:cstheme="minorHAnsi"/>
                <w:color w:val="000000"/>
              </w:rPr>
            </w:pPr>
            <w:r w:rsidRPr="00AD590E">
              <w:rPr>
                <w:rFonts w:asciiTheme="minorHAnsi" w:eastAsiaTheme="minorHAnsi" w:hAnsiTheme="minorHAnsi" w:cstheme="minorHAnsi"/>
                <w:color w:val="000000"/>
              </w:rPr>
              <w:t>KAISER SM13</w:t>
            </w:r>
          </w:p>
        </w:tc>
      </w:tr>
      <w:tr w:rsidR="00A75C47" w:rsidRPr="00AD590E" w:rsidTr="00A84784">
        <w:trPr>
          <w:trHeight w:val="244"/>
          <w:jc w:val="center"/>
        </w:trPr>
        <w:tc>
          <w:tcPr>
            <w:tcW w:w="1679" w:type="pct"/>
            <w:vMerge/>
          </w:tcPr>
          <w:p w:rsidR="00A75C47" w:rsidRPr="00AD590E" w:rsidRDefault="00A75C47" w:rsidP="00A75C47">
            <w:pPr>
              <w:autoSpaceDE w:val="0"/>
              <w:autoSpaceDN w:val="0"/>
              <w:adjustRightInd w:val="0"/>
              <w:spacing w:after="0"/>
              <w:jc w:val="center"/>
              <w:rPr>
                <w:rFonts w:asciiTheme="minorHAnsi" w:eastAsiaTheme="minorHAnsi" w:hAnsiTheme="minorHAnsi" w:cstheme="minorHAnsi"/>
                <w:color w:val="000000"/>
              </w:rPr>
            </w:pPr>
          </w:p>
        </w:tc>
        <w:tc>
          <w:tcPr>
            <w:tcW w:w="1646" w:type="pct"/>
          </w:tcPr>
          <w:p w:rsidR="00A75C47" w:rsidRPr="00AD590E" w:rsidRDefault="00A75C47" w:rsidP="00A75C47">
            <w:pPr>
              <w:autoSpaceDE w:val="0"/>
              <w:autoSpaceDN w:val="0"/>
              <w:adjustRightInd w:val="0"/>
              <w:spacing w:after="0"/>
              <w:jc w:val="center"/>
              <w:rPr>
                <w:rFonts w:asciiTheme="minorHAnsi" w:eastAsiaTheme="minorHAnsi" w:hAnsiTheme="minorHAnsi" w:cstheme="minorHAnsi"/>
                <w:color w:val="000000"/>
              </w:rPr>
            </w:pPr>
            <w:r w:rsidRPr="00AD590E">
              <w:rPr>
                <w:rFonts w:asciiTheme="minorHAnsi" w:eastAsiaTheme="minorHAnsi" w:hAnsiTheme="minorHAnsi" w:cstheme="minorHAnsi"/>
                <w:color w:val="000000"/>
              </w:rPr>
              <w:t>1 sécheur</w:t>
            </w:r>
          </w:p>
        </w:tc>
        <w:tc>
          <w:tcPr>
            <w:tcW w:w="1675" w:type="pct"/>
          </w:tcPr>
          <w:p w:rsidR="00A75C47" w:rsidRPr="00AD590E" w:rsidRDefault="00A75C47" w:rsidP="00A75C47">
            <w:pPr>
              <w:autoSpaceDE w:val="0"/>
              <w:autoSpaceDN w:val="0"/>
              <w:adjustRightInd w:val="0"/>
              <w:spacing w:after="0"/>
              <w:jc w:val="center"/>
              <w:rPr>
                <w:rFonts w:asciiTheme="minorHAnsi" w:eastAsiaTheme="minorHAnsi" w:hAnsiTheme="minorHAnsi" w:cstheme="minorHAnsi"/>
                <w:color w:val="000000"/>
              </w:rPr>
            </w:pPr>
            <w:r w:rsidRPr="00AD590E">
              <w:rPr>
                <w:rFonts w:asciiTheme="minorHAnsi" w:eastAsiaTheme="minorHAnsi" w:hAnsiTheme="minorHAnsi" w:cstheme="minorHAnsi"/>
                <w:color w:val="000000"/>
              </w:rPr>
              <w:t>COMPAIR F175 H</w:t>
            </w:r>
          </w:p>
        </w:tc>
      </w:tr>
      <w:tr w:rsidR="00A75C47" w:rsidRPr="00AD590E" w:rsidTr="00A84784">
        <w:trPr>
          <w:trHeight w:val="244"/>
          <w:jc w:val="center"/>
        </w:trPr>
        <w:tc>
          <w:tcPr>
            <w:tcW w:w="1679" w:type="pct"/>
            <w:vMerge/>
          </w:tcPr>
          <w:p w:rsidR="00A75C47" w:rsidRPr="00AD590E" w:rsidRDefault="00A75C47" w:rsidP="00A75C47">
            <w:pPr>
              <w:autoSpaceDE w:val="0"/>
              <w:autoSpaceDN w:val="0"/>
              <w:adjustRightInd w:val="0"/>
              <w:spacing w:after="0"/>
              <w:jc w:val="center"/>
              <w:rPr>
                <w:rFonts w:asciiTheme="minorHAnsi" w:eastAsiaTheme="minorHAnsi" w:hAnsiTheme="minorHAnsi" w:cstheme="minorHAnsi"/>
                <w:color w:val="000000"/>
              </w:rPr>
            </w:pPr>
          </w:p>
        </w:tc>
        <w:tc>
          <w:tcPr>
            <w:tcW w:w="1646" w:type="pct"/>
          </w:tcPr>
          <w:p w:rsidR="00A75C47" w:rsidRPr="00AD590E" w:rsidRDefault="00A75C47" w:rsidP="00A75C47">
            <w:pPr>
              <w:autoSpaceDE w:val="0"/>
              <w:autoSpaceDN w:val="0"/>
              <w:adjustRightInd w:val="0"/>
              <w:spacing w:after="0"/>
              <w:jc w:val="center"/>
              <w:rPr>
                <w:rFonts w:asciiTheme="minorHAnsi" w:eastAsiaTheme="minorHAnsi" w:hAnsiTheme="minorHAnsi" w:cstheme="minorHAnsi"/>
                <w:color w:val="000000"/>
              </w:rPr>
            </w:pPr>
            <w:r w:rsidRPr="00AD590E">
              <w:rPr>
                <w:rFonts w:asciiTheme="minorHAnsi" w:eastAsiaTheme="minorHAnsi" w:hAnsiTheme="minorHAnsi" w:cstheme="minorHAnsi"/>
                <w:color w:val="000000"/>
              </w:rPr>
              <w:t>1 compresseur</w:t>
            </w:r>
          </w:p>
        </w:tc>
        <w:tc>
          <w:tcPr>
            <w:tcW w:w="1675" w:type="pct"/>
          </w:tcPr>
          <w:p w:rsidR="00A75C47" w:rsidRPr="00AD590E" w:rsidRDefault="00A75C47" w:rsidP="00A75C47">
            <w:pPr>
              <w:autoSpaceDE w:val="0"/>
              <w:autoSpaceDN w:val="0"/>
              <w:adjustRightInd w:val="0"/>
              <w:spacing w:after="0"/>
              <w:jc w:val="center"/>
              <w:rPr>
                <w:rFonts w:asciiTheme="minorHAnsi" w:eastAsiaTheme="minorHAnsi" w:hAnsiTheme="minorHAnsi" w:cstheme="minorHAnsi"/>
                <w:color w:val="000000"/>
              </w:rPr>
            </w:pPr>
            <w:r w:rsidRPr="00AD590E">
              <w:rPr>
                <w:rFonts w:asciiTheme="minorHAnsi" w:eastAsiaTheme="minorHAnsi" w:hAnsiTheme="minorHAnsi" w:cstheme="minorHAnsi"/>
                <w:color w:val="000000"/>
              </w:rPr>
              <w:t>KAISER SM12</w:t>
            </w:r>
          </w:p>
        </w:tc>
      </w:tr>
      <w:tr w:rsidR="00A75C47" w:rsidRPr="00AD590E" w:rsidTr="00A84784">
        <w:trPr>
          <w:trHeight w:val="244"/>
          <w:jc w:val="center"/>
        </w:trPr>
        <w:tc>
          <w:tcPr>
            <w:tcW w:w="1679" w:type="pct"/>
            <w:vMerge/>
          </w:tcPr>
          <w:p w:rsidR="00A75C47" w:rsidRPr="00AD590E" w:rsidRDefault="00A75C47" w:rsidP="00A75C47">
            <w:pPr>
              <w:autoSpaceDE w:val="0"/>
              <w:autoSpaceDN w:val="0"/>
              <w:adjustRightInd w:val="0"/>
              <w:spacing w:after="0"/>
              <w:jc w:val="center"/>
              <w:rPr>
                <w:rFonts w:asciiTheme="minorHAnsi" w:eastAsiaTheme="minorHAnsi" w:hAnsiTheme="minorHAnsi" w:cstheme="minorHAnsi"/>
                <w:color w:val="000000"/>
              </w:rPr>
            </w:pPr>
          </w:p>
        </w:tc>
        <w:tc>
          <w:tcPr>
            <w:tcW w:w="1646" w:type="pct"/>
          </w:tcPr>
          <w:p w:rsidR="00A75C47" w:rsidRPr="00AD590E" w:rsidRDefault="00A75C47" w:rsidP="00A75C47">
            <w:pPr>
              <w:autoSpaceDE w:val="0"/>
              <w:autoSpaceDN w:val="0"/>
              <w:adjustRightInd w:val="0"/>
              <w:spacing w:after="0"/>
              <w:jc w:val="center"/>
              <w:rPr>
                <w:rFonts w:asciiTheme="minorHAnsi" w:eastAsiaTheme="minorHAnsi" w:hAnsiTheme="minorHAnsi" w:cstheme="minorHAnsi"/>
                <w:color w:val="000000"/>
              </w:rPr>
            </w:pPr>
            <w:r w:rsidRPr="00AD590E">
              <w:rPr>
                <w:rFonts w:asciiTheme="minorHAnsi" w:eastAsiaTheme="minorHAnsi" w:hAnsiTheme="minorHAnsi" w:cstheme="minorHAnsi"/>
                <w:color w:val="000000"/>
              </w:rPr>
              <w:t>1 réservoir 1500 l</w:t>
            </w:r>
          </w:p>
        </w:tc>
        <w:tc>
          <w:tcPr>
            <w:tcW w:w="1675" w:type="pct"/>
          </w:tcPr>
          <w:p w:rsidR="00A75C47" w:rsidRPr="00AD590E" w:rsidRDefault="00A75C47" w:rsidP="00A75C47">
            <w:pPr>
              <w:autoSpaceDE w:val="0"/>
              <w:autoSpaceDN w:val="0"/>
              <w:adjustRightInd w:val="0"/>
              <w:spacing w:after="0"/>
              <w:jc w:val="center"/>
              <w:rPr>
                <w:rFonts w:asciiTheme="minorHAnsi" w:eastAsiaTheme="minorHAnsi" w:hAnsiTheme="minorHAnsi" w:cstheme="minorHAnsi"/>
                <w:color w:val="000000"/>
              </w:rPr>
            </w:pPr>
            <w:r w:rsidRPr="00AD590E">
              <w:rPr>
                <w:rFonts w:asciiTheme="minorHAnsi" w:eastAsiaTheme="minorHAnsi" w:hAnsiTheme="minorHAnsi" w:cstheme="minorHAnsi"/>
                <w:color w:val="000000"/>
              </w:rPr>
              <w:t>RONOT</w:t>
            </w:r>
          </w:p>
        </w:tc>
      </w:tr>
    </w:tbl>
    <w:p w:rsidR="00A84784" w:rsidRPr="00AD590E" w:rsidRDefault="00A84784" w:rsidP="00A84784">
      <w:pPr>
        <w:rPr>
          <w:rFonts w:asciiTheme="minorHAnsi" w:hAnsiTheme="minorHAnsi" w:cstheme="minorHAnsi"/>
        </w:rPr>
      </w:pPr>
    </w:p>
    <w:p w:rsidR="006257E4" w:rsidRPr="00AD590E" w:rsidRDefault="006257E4" w:rsidP="006257E4">
      <w:pPr>
        <w:pStyle w:val="Paragraphedeliste"/>
        <w:numPr>
          <w:ilvl w:val="0"/>
          <w:numId w:val="10"/>
        </w:numPr>
        <w:rPr>
          <w:rFonts w:asciiTheme="minorHAnsi" w:hAnsiTheme="minorHAnsi" w:cstheme="minorHAnsi"/>
        </w:rPr>
      </w:pPr>
      <w:r w:rsidRPr="00AD590E">
        <w:rPr>
          <w:rFonts w:asciiTheme="minorHAnsi" w:hAnsiTheme="minorHAnsi" w:cstheme="minorHAnsi"/>
        </w:rPr>
        <w:t>Gammes de maintenance :</w:t>
      </w:r>
    </w:p>
    <w:p w:rsidR="006257E4" w:rsidRPr="00AD590E" w:rsidRDefault="006257E4" w:rsidP="006257E4">
      <w:pPr>
        <w:pStyle w:val="Paragraphedeliste"/>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Les gammes de maintenance « génériques » regroupées dans le tableau ci-après, sont proposées au titulaire. Il lui appartient de les adapter et préciser toutes les opérations complémentaires, conformes aux exigences du constructeur. </w:t>
      </w:r>
    </w:p>
    <w:p w:rsidR="00A84784" w:rsidRPr="00AD590E" w:rsidRDefault="006257E4" w:rsidP="006257E4">
      <w:pPr>
        <w:pStyle w:val="Paragraphedeliste"/>
        <w:rPr>
          <w:rFonts w:asciiTheme="minorHAnsi" w:eastAsiaTheme="minorHAnsi" w:hAnsiTheme="minorHAnsi" w:cstheme="minorHAnsi"/>
          <w:color w:val="000000"/>
        </w:rPr>
      </w:pPr>
      <w:r w:rsidRPr="00AD590E">
        <w:rPr>
          <w:rFonts w:asciiTheme="minorHAnsi" w:eastAsiaTheme="minorHAnsi" w:hAnsiTheme="minorHAnsi" w:cstheme="minorHAnsi"/>
          <w:color w:val="000000"/>
        </w:rPr>
        <w:t>Les visites définis par les constructeurs seront effectuées selon les prescriptions de ces derniers et respecteront les échéances fixées (500h, 1000h, 2000h, 4000, 8000h, …).</w:t>
      </w:r>
    </w:p>
    <w:p w:rsidR="006257E4" w:rsidRPr="00AD590E" w:rsidRDefault="006257E4" w:rsidP="006257E4">
      <w:pPr>
        <w:pStyle w:val="Paragraphedeliste"/>
        <w:rPr>
          <w:rFonts w:asciiTheme="minorHAnsi" w:eastAsiaTheme="minorHAnsi" w:hAnsiTheme="minorHAnsi" w:cstheme="minorHAnsi"/>
          <w:color w:val="000000"/>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64"/>
      </w:tblGrid>
      <w:tr w:rsidR="006257E4" w:rsidRPr="00AD590E" w:rsidTr="00DC551E">
        <w:trPr>
          <w:trHeight w:val="101"/>
          <w:jc w:val="center"/>
        </w:trPr>
        <w:tc>
          <w:tcPr>
            <w:tcW w:w="9464" w:type="dxa"/>
            <w:shd w:val="clear" w:color="auto" w:fill="EEECE1" w:themeFill="background2"/>
          </w:tcPr>
          <w:p w:rsidR="006257E4" w:rsidRPr="00AD590E" w:rsidRDefault="006257E4" w:rsidP="006257E4">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Hebdomadaire </w:t>
            </w:r>
          </w:p>
        </w:tc>
      </w:tr>
      <w:tr w:rsidR="006257E4" w:rsidRPr="00AD590E" w:rsidTr="00DC551E">
        <w:trPr>
          <w:trHeight w:val="101"/>
          <w:jc w:val="center"/>
        </w:trPr>
        <w:tc>
          <w:tcPr>
            <w:tcW w:w="9464" w:type="dxa"/>
          </w:tcPr>
          <w:p w:rsidR="006257E4" w:rsidRPr="00AD590E" w:rsidRDefault="006257E4" w:rsidP="006257E4">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Relevé des heures de marche + purges </w:t>
            </w:r>
          </w:p>
        </w:tc>
      </w:tr>
      <w:tr w:rsidR="006257E4" w:rsidRPr="00AD590E" w:rsidTr="00DC551E">
        <w:trPr>
          <w:trHeight w:val="101"/>
          <w:jc w:val="center"/>
        </w:trPr>
        <w:tc>
          <w:tcPr>
            <w:tcW w:w="9464" w:type="dxa"/>
          </w:tcPr>
          <w:p w:rsidR="006257E4" w:rsidRPr="00AD590E" w:rsidRDefault="006257E4" w:rsidP="006257E4">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Contrôle de la distribution d’air </w:t>
            </w:r>
          </w:p>
        </w:tc>
      </w:tr>
      <w:tr w:rsidR="006257E4" w:rsidRPr="00AD590E" w:rsidTr="00DC551E">
        <w:trPr>
          <w:trHeight w:val="101"/>
          <w:jc w:val="center"/>
        </w:trPr>
        <w:tc>
          <w:tcPr>
            <w:tcW w:w="9464" w:type="dxa"/>
          </w:tcPr>
          <w:p w:rsidR="006257E4" w:rsidRPr="00AD590E" w:rsidRDefault="006257E4" w:rsidP="006257E4">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Contrôle Niveau d'huile </w:t>
            </w:r>
          </w:p>
        </w:tc>
      </w:tr>
    </w:tbl>
    <w:p w:rsidR="006257E4" w:rsidRPr="00AD590E" w:rsidRDefault="006257E4" w:rsidP="006257E4">
      <w:pPr>
        <w:pStyle w:val="Paragraphedeliste"/>
        <w:rPr>
          <w:rFonts w:asciiTheme="minorHAnsi" w:hAnsiTheme="minorHAnsi" w:cstheme="minorHAnsi"/>
        </w:rPr>
      </w:pPr>
    </w:p>
    <w:tbl>
      <w:tblPr>
        <w:tblW w:w="9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62"/>
      </w:tblGrid>
      <w:tr w:rsidR="006257E4" w:rsidRPr="00AD590E" w:rsidTr="00DC551E">
        <w:trPr>
          <w:trHeight w:val="103"/>
          <w:jc w:val="center"/>
        </w:trPr>
        <w:tc>
          <w:tcPr>
            <w:tcW w:w="9462" w:type="dxa"/>
            <w:shd w:val="clear" w:color="auto" w:fill="EEECE1" w:themeFill="background2"/>
          </w:tcPr>
          <w:p w:rsidR="006257E4" w:rsidRPr="00AD590E" w:rsidRDefault="006257E4" w:rsidP="00DC551E">
            <w:pPr>
              <w:autoSpaceDE w:val="0"/>
              <w:autoSpaceDN w:val="0"/>
              <w:adjustRightInd w:val="0"/>
              <w:spacing w:after="0"/>
              <w:ind w:right="-257"/>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Mensuelle</w:t>
            </w:r>
          </w:p>
        </w:tc>
      </w:tr>
      <w:tr w:rsidR="006257E4" w:rsidRPr="00AD590E" w:rsidTr="00DC551E">
        <w:trPr>
          <w:trHeight w:val="103"/>
          <w:jc w:val="center"/>
        </w:trPr>
        <w:tc>
          <w:tcPr>
            <w:tcW w:w="9462" w:type="dxa"/>
          </w:tcPr>
          <w:p w:rsidR="006257E4" w:rsidRPr="00AD590E" w:rsidRDefault="006257E4"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Contrôle niveau huile </w:t>
            </w:r>
          </w:p>
        </w:tc>
      </w:tr>
      <w:tr w:rsidR="006257E4" w:rsidRPr="00AD590E" w:rsidTr="00DC551E">
        <w:trPr>
          <w:trHeight w:val="103"/>
          <w:jc w:val="center"/>
        </w:trPr>
        <w:tc>
          <w:tcPr>
            <w:tcW w:w="9462" w:type="dxa"/>
          </w:tcPr>
          <w:p w:rsidR="006257E4" w:rsidRPr="00AD590E" w:rsidRDefault="006257E4"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Contrôle tension courroie (suivant modèle) </w:t>
            </w:r>
          </w:p>
        </w:tc>
      </w:tr>
      <w:tr w:rsidR="006257E4" w:rsidRPr="00AD590E" w:rsidTr="00DC551E">
        <w:trPr>
          <w:trHeight w:val="103"/>
          <w:jc w:val="center"/>
        </w:trPr>
        <w:tc>
          <w:tcPr>
            <w:tcW w:w="9462" w:type="dxa"/>
          </w:tcPr>
          <w:p w:rsidR="006257E4" w:rsidRPr="00AD590E" w:rsidRDefault="006257E4"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Contrôle étanchéité garniture arbre d’accouplement </w:t>
            </w:r>
          </w:p>
        </w:tc>
      </w:tr>
      <w:tr w:rsidR="006257E4" w:rsidRPr="00AD590E" w:rsidTr="00DC551E">
        <w:trPr>
          <w:trHeight w:val="103"/>
          <w:jc w:val="center"/>
        </w:trPr>
        <w:tc>
          <w:tcPr>
            <w:tcW w:w="9462" w:type="dxa"/>
          </w:tcPr>
          <w:p w:rsidR="006257E4" w:rsidRPr="00AD590E" w:rsidRDefault="006257E4"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Contrôle paramètre de fonctionnement + relevé heures de marche </w:t>
            </w:r>
          </w:p>
        </w:tc>
      </w:tr>
      <w:tr w:rsidR="006257E4" w:rsidRPr="00AD590E" w:rsidTr="00DC551E">
        <w:trPr>
          <w:trHeight w:val="103"/>
          <w:jc w:val="center"/>
        </w:trPr>
        <w:tc>
          <w:tcPr>
            <w:tcW w:w="9462" w:type="dxa"/>
          </w:tcPr>
          <w:p w:rsidR="006257E4" w:rsidRPr="00AD590E" w:rsidRDefault="006257E4"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Nettoyage filtre à air </w:t>
            </w:r>
          </w:p>
        </w:tc>
      </w:tr>
      <w:tr w:rsidR="006257E4" w:rsidRPr="00AD590E" w:rsidTr="00DC551E">
        <w:trPr>
          <w:trHeight w:val="103"/>
          <w:jc w:val="center"/>
        </w:trPr>
        <w:tc>
          <w:tcPr>
            <w:tcW w:w="9462" w:type="dxa"/>
          </w:tcPr>
          <w:p w:rsidR="006257E4" w:rsidRPr="00AD590E" w:rsidRDefault="006257E4"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Vérification écoulement des condensats </w:t>
            </w:r>
          </w:p>
        </w:tc>
      </w:tr>
      <w:tr w:rsidR="006257E4" w:rsidRPr="00AD590E" w:rsidTr="00DC551E">
        <w:trPr>
          <w:trHeight w:val="103"/>
          <w:jc w:val="center"/>
        </w:trPr>
        <w:tc>
          <w:tcPr>
            <w:tcW w:w="9462" w:type="dxa"/>
          </w:tcPr>
          <w:p w:rsidR="006257E4" w:rsidRPr="00AD590E" w:rsidRDefault="006257E4"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Vérifier le sécheur (suivant modèle) </w:t>
            </w:r>
          </w:p>
        </w:tc>
      </w:tr>
    </w:tbl>
    <w:p w:rsidR="00A84784" w:rsidRPr="00AD590E" w:rsidRDefault="00A84784" w:rsidP="00A84784">
      <w:pPr>
        <w:rPr>
          <w:rFonts w:asciiTheme="minorHAnsi" w:hAnsiTheme="minorHAnsi" w:cstheme="minorHAnsi"/>
        </w:rPr>
      </w:pPr>
    </w:p>
    <w:tbl>
      <w:tblPr>
        <w:tblW w:w="9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76"/>
      </w:tblGrid>
      <w:tr w:rsidR="00DC551E" w:rsidRPr="00AD590E" w:rsidTr="00F02CCB">
        <w:trPr>
          <w:trHeight w:val="105"/>
          <w:jc w:val="center"/>
        </w:trPr>
        <w:tc>
          <w:tcPr>
            <w:tcW w:w="9476" w:type="dxa"/>
            <w:shd w:val="clear" w:color="auto" w:fill="EEECE1"/>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Trimestrielle </w:t>
            </w:r>
          </w:p>
        </w:tc>
      </w:tr>
      <w:tr w:rsidR="00DC551E" w:rsidRPr="00AD590E" w:rsidTr="00DC551E">
        <w:trPr>
          <w:trHeight w:val="105"/>
          <w:jc w:val="center"/>
        </w:trPr>
        <w:tc>
          <w:tcPr>
            <w:tcW w:w="9476" w:type="dxa"/>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Essais des sécurités + vérification de bon fonctionnement </w:t>
            </w:r>
          </w:p>
        </w:tc>
      </w:tr>
      <w:tr w:rsidR="00DC551E" w:rsidRPr="00AD590E" w:rsidTr="00DC551E">
        <w:trPr>
          <w:trHeight w:val="105"/>
          <w:jc w:val="center"/>
        </w:trPr>
        <w:tc>
          <w:tcPr>
            <w:tcW w:w="9476" w:type="dxa"/>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Contrôle intensités moteur </w:t>
            </w:r>
          </w:p>
        </w:tc>
      </w:tr>
      <w:tr w:rsidR="00DC551E" w:rsidRPr="00AD590E" w:rsidTr="00DC551E">
        <w:trPr>
          <w:trHeight w:val="105"/>
          <w:jc w:val="center"/>
        </w:trPr>
        <w:tc>
          <w:tcPr>
            <w:tcW w:w="9476" w:type="dxa"/>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Contrôle isolement électrique tous circuits </w:t>
            </w:r>
          </w:p>
        </w:tc>
      </w:tr>
      <w:tr w:rsidR="00DC551E" w:rsidRPr="00AD590E" w:rsidTr="00DC551E">
        <w:trPr>
          <w:trHeight w:val="105"/>
          <w:jc w:val="center"/>
        </w:trPr>
        <w:tc>
          <w:tcPr>
            <w:tcW w:w="9476" w:type="dxa"/>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Contrôle vibrations </w:t>
            </w:r>
          </w:p>
        </w:tc>
      </w:tr>
      <w:tr w:rsidR="00DC551E" w:rsidRPr="00AD590E" w:rsidTr="00DC551E">
        <w:trPr>
          <w:trHeight w:val="105"/>
          <w:jc w:val="center"/>
        </w:trPr>
        <w:tc>
          <w:tcPr>
            <w:tcW w:w="9476" w:type="dxa"/>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Vérifier le sécheur (suivant modèle) </w:t>
            </w:r>
          </w:p>
        </w:tc>
      </w:tr>
      <w:tr w:rsidR="00DC551E" w:rsidRPr="00AD590E" w:rsidTr="00DC551E">
        <w:trPr>
          <w:trHeight w:val="105"/>
          <w:jc w:val="center"/>
        </w:trPr>
        <w:tc>
          <w:tcPr>
            <w:tcW w:w="9476" w:type="dxa"/>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Vérification paramètres de fonctionnement </w:t>
            </w:r>
          </w:p>
        </w:tc>
      </w:tr>
      <w:tr w:rsidR="00DC551E" w:rsidRPr="00AD590E" w:rsidTr="00DC551E">
        <w:trPr>
          <w:trHeight w:val="105"/>
          <w:jc w:val="center"/>
        </w:trPr>
        <w:tc>
          <w:tcPr>
            <w:tcW w:w="9476" w:type="dxa"/>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Contrôle purgeur du sécheur frigorifique (suivant modèle) </w:t>
            </w:r>
          </w:p>
        </w:tc>
      </w:tr>
      <w:tr w:rsidR="00DC551E" w:rsidRPr="00AD590E" w:rsidTr="00DC551E">
        <w:trPr>
          <w:trHeight w:val="105"/>
          <w:jc w:val="center"/>
        </w:trPr>
        <w:tc>
          <w:tcPr>
            <w:tcW w:w="9476" w:type="dxa"/>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Nettoyage condenseur </w:t>
            </w:r>
          </w:p>
        </w:tc>
      </w:tr>
      <w:tr w:rsidR="00DC551E" w:rsidRPr="00AD590E" w:rsidTr="00DC551E">
        <w:trPr>
          <w:trHeight w:val="105"/>
          <w:jc w:val="center"/>
        </w:trPr>
        <w:tc>
          <w:tcPr>
            <w:tcW w:w="9476" w:type="dxa"/>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Vérification écoulement des condensats </w:t>
            </w:r>
          </w:p>
        </w:tc>
      </w:tr>
      <w:tr w:rsidR="00DC551E" w:rsidRPr="00AD590E" w:rsidTr="00DC551E">
        <w:trPr>
          <w:trHeight w:val="105"/>
          <w:jc w:val="center"/>
        </w:trPr>
        <w:tc>
          <w:tcPr>
            <w:tcW w:w="9476" w:type="dxa"/>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Vérification absence fuite gaz frigorigène (appoint fluide si nécessaire) </w:t>
            </w:r>
          </w:p>
        </w:tc>
      </w:tr>
      <w:tr w:rsidR="00DC551E" w:rsidRPr="00AD590E" w:rsidTr="00DC551E">
        <w:trPr>
          <w:trHeight w:val="105"/>
          <w:jc w:val="center"/>
        </w:trPr>
        <w:tc>
          <w:tcPr>
            <w:tcW w:w="9476" w:type="dxa"/>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Contrôle filtre à air, fuite, état propreté installation. </w:t>
            </w:r>
          </w:p>
        </w:tc>
      </w:tr>
      <w:tr w:rsidR="00DC551E" w:rsidRPr="00AD590E" w:rsidTr="00DC551E">
        <w:trPr>
          <w:trHeight w:val="105"/>
          <w:jc w:val="center"/>
        </w:trPr>
        <w:tc>
          <w:tcPr>
            <w:tcW w:w="9476" w:type="dxa"/>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Vérification connexions électriques </w:t>
            </w:r>
          </w:p>
        </w:tc>
      </w:tr>
    </w:tbl>
    <w:p w:rsidR="00DC551E" w:rsidRPr="00AD590E" w:rsidRDefault="00DC551E" w:rsidP="00A84784">
      <w:pPr>
        <w:rPr>
          <w:rFonts w:asciiTheme="minorHAnsi" w:hAnsiTheme="minorHAnsi" w:cstheme="minorHAnsi"/>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64"/>
      </w:tblGrid>
      <w:tr w:rsidR="00DC551E" w:rsidRPr="00AD590E" w:rsidTr="00DC551E">
        <w:trPr>
          <w:trHeight w:val="101"/>
          <w:jc w:val="center"/>
        </w:trPr>
        <w:tc>
          <w:tcPr>
            <w:tcW w:w="9464" w:type="dxa"/>
            <w:shd w:val="clear" w:color="auto" w:fill="EEECE1" w:themeFill="background2"/>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Semestrielle réseau </w:t>
            </w:r>
          </w:p>
        </w:tc>
      </w:tr>
      <w:tr w:rsidR="00DC551E" w:rsidRPr="00AD590E" w:rsidTr="00DC551E">
        <w:trPr>
          <w:trHeight w:val="101"/>
          <w:jc w:val="center"/>
        </w:trPr>
        <w:tc>
          <w:tcPr>
            <w:tcW w:w="9464" w:type="dxa"/>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Contrôle visuel partie extérieure et intérieure des parties accessibles </w:t>
            </w:r>
          </w:p>
        </w:tc>
      </w:tr>
      <w:tr w:rsidR="00DC551E" w:rsidRPr="00AD590E" w:rsidTr="00DC551E">
        <w:trPr>
          <w:trHeight w:val="101"/>
          <w:jc w:val="center"/>
        </w:trPr>
        <w:tc>
          <w:tcPr>
            <w:tcW w:w="9464" w:type="dxa"/>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Vérification de l’absence de corrosion </w:t>
            </w:r>
          </w:p>
        </w:tc>
      </w:tr>
      <w:tr w:rsidR="00DC551E" w:rsidRPr="00AD590E" w:rsidTr="00DC551E">
        <w:trPr>
          <w:trHeight w:val="101"/>
          <w:jc w:val="center"/>
        </w:trPr>
        <w:tc>
          <w:tcPr>
            <w:tcW w:w="9464" w:type="dxa"/>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Contrôle des filetages des raccords et remplacement des joints si démontage </w:t>
            </w:r>
          </w:p>
        </w:tc>
      </w:tr>
      <w:tr w:rsidR="00DC551E" w:rsidRPr="00AD590E" w:rsidTr="00DC551E">
        <w:trPr>
          <w:trHeight w:val="101"/>
          <w:jc w:val="center"/>
        </w:trPr>
        <w:tc>
          <w:tcPr>
            <w:tcW w:w="9464" w:type="dxa"/>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Vérification de bon fonctionnement (manoeuvre, déclenchement soupape, purges…..) </w:t>
            </w:r>
          </w:p>
        </w:tc>
      </w:tr>
      <w:tr w:rsidR="00DC551E" w:rsidRPr="00AD590E" w:rsidTr="00DC551E">
        <w:trPr>
          <w:trHeight w:val="101"/>
          <w:jc w:val="center"/>
        </w:trPr>
        <w:tc>
          <w:tcPr>
            <w:tcW w:w="9464" w:type="dxa"/>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Graissage, nettoyage. </w:t>
            </w:r>
          </w:p>
        </w:tc>
      </w:tr>
    </w:tbl>
    <w:p w:rsidR="00DC551E" w:rsidRPr="00AD590E" w:rsidRDefault="00DC551E" w:rsidP="00A84784">
      <w:pPr>
        <w:rPr>
          <w:rFonts w:asciiTheme="minorHAnsi" w:hAnsiTheme="minorHAnsi" w:cstheme="minorHAnsi"/>
        </w:rPr>
      </w:pPr>
    </w:p>
    <w:tbl>
      <w:tblPr>
        <w:tblW w:w="9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72"/>
      </w:tblGrid>
      <w:tr w:rsidR="00DC551E" w:rsidRPr="00AD590E" w:rsidTr="00DC551E">
        <w:trPr>
          <w:trHeight w:val="102"/>
          <w:jc w:val="center"/>
        </w:trPr>
        <w:tc>
          <w:tcPr>
            <w:tcW w:w="9472" w:type="dxa"/>
            <w:shd w:val="clear" w:color="auto" w:fill="EEECE1" w:themeFill="background2"/>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Semestrielle </w:t>
            </w:r>
          </w:p>
        </w:tc>
      </w:tr>
      <w:tr w:rsidR="00DC551E" w:rsidRPr="00AD590E" w:rsidTr="00DC551E">
        <w:trPr>
          <w:trHeight w:val="102"/>
          <w:jc w:val="center"/>
        </w:trPr>
        <w:tc>
          <w:tcPr>
            <w:tcW w:w="9472" w:type="dxa"/>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Remplacement filtre à air </w:t>
            </w:r>
          </w:p>
        </w:tc>
      </w:tr>
      <w:tr w:rsidR="00DC551E" w:rsidRPr="00AD590E" w:rsidTr="00DC551E">
        <w:trPr>
          <w:trHeight w:val="102"/>
          <w:jc w:val="center"/>
        </w:trPr>
        <w:tc>
          <w:tcPr>
            <w:tcW w:w="9472" w:type="dxa"/>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Vidange huile + remplacement filtre </w:t>
            </w:r>
          </w:p>
        </w:tc>
      </w:tr>
    </w:tbl>
    <w:p w:rsidR="00DC551E" w:rsidRPr="00AD590E" w:rsidRDefault="00DC551E" w:rsidP="00A84784">
      <w:pPr>
        <w:rPr>
          <w:rFonts w:asciiTheme="minorHAnsi" w:hAnsiTheme="minorHAnsi" w:cstheme="minorHAnsi"/>
        </w:rPr>
      </w:pP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75"/>
      </w:tblGrid>
      <w:tr w:rsidR="00DC551E" w:rsidRPr="00AD590E" w:rsidTr="00DC551E">
        <w:trPr>
          <w:trHeight w:val="107"/>
          <w:jc w:val="center"/>
        </w:trPr>
        <w:tc>
          <w:tcPr>
            <w:tcW w:w="9475" w:type="dxa"/>
            <w:shd w:val="clear" w:color="auto" w:fill="EEECE1" w:themeFill="background2"/>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Annuelle </w:t>
            </w:r>
          </w:p>
        </w:tc>
      </w:tr>
      <w:tr w:rsidR="00DC551E" w:rsidRPr="00AD590E" w:rsidTr="00DC551E">
        <w:trPr>
          <w:trHeight w:val="107"/>
          <w:jc w:val="center"/>
        </w:trPr>
        <w:tc>
          <w:tcPr>
            <w:tcW w:w="9475" w:type="dxa"/>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Remplacement filtre à air </w:t>
            </w:r>
          </w:p>
        </w:tc>
      </w:tr>
      <w:tr w:rsidR="00DC551E" w:rsidRPr="00AD590E" w:rsidTr="00DC551E">
        <w:trPr>
          <w:trHeight w:val="107"/>
          <w:jc w:val="center"/>
        </w:trPr>
        <w:tc>
          <w:tcPr>
            <w:tcW w:w="9475" w:type="dxa"/>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Vidange huile + remplacement filtre </w:t>
            </w:r>
          </w:p>
        </w:tc>
      </w:tr>
      <w:tr w:rsidR="00DC551E" w:rsidRPr="00AD590E" w:rsidTr="00DC551E">
        <w:trPr>
          <w:trHeight w:val="107"/>
          <w:jc w:val="center"/>
        </w:trPr>
        <w:tc>
          <w:tcPr>
            <w:tcW w:w="9475" w:type="dxa"/>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Entretien et nettoyage général (vannes, clapets, électrovannes, pressostat) </w:t>
            </w:r>
          </w:p>
        </w:tc>
      </w:tr>
      <w:tr w:rsidR="00DC551E" w:rsidRPr="00AD590E" w:rsidTr="00DC551E">
        <w:trPr>
          <w:trHeight w:val="107"/>
          <w:jc w:val="center"/>
        </w:trPr>
        <w:tc>
          <w:tcPr>
            <w:tcW w:w="9475" w:type="dxa"/>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Vérification et resserrage toutes des fixations vissées </w:t>
            </w:r>
          </w:p>
        </w:tc>
      </w:tr>
      <w:tr w:rsidR="00DC551E" w:rsidRPr="00AD590E" w:rsidTr="00DC551E">
        <w:trPr>
          <w:trHeight w:val="107"/>
          <w:jc w:val="center"/>
        </w:trPr>
        <w:tc>
          <w:tcPr>
            <w:tcW w:w="9475" w:type="dxa"/>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Remplacement du séparateur d'huile </w:t>
            </w:r>
          </w:p>
        </w:tc>
      </w:tr>
      <w:tr w:rsidR="00DC551E" w:rsidRPr="00AD590E" w:rsidTr="00DC551E">
        <w:trPr>
          <w:trHeight w:val="107"/>
          <w:jc w:val="center"/>
        </w:trPr>
        <w:tc>
          <w:tcPr>
            <w:tcW w:w="9475" w:type="dxa"/>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Soupape de sureté/test de fonctionnement </w:t>
            </w:r>
          </w:p>
        </w:tc>
      </w:tr>
      <w:tr w:rsidR="00DC551E" w:rsidRPr="00AD590E" w:rsidTr="00DC551E">
        <w:trPr>
          <w:trHeight w:val="107"/>
          <w:jc w:val="center"/>
        </w:trPr>
        <w:tc>
          <w:tcPr>
            <w:tcW w:w="9475" w:type="dxa"/>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Remplacement filtre à huile </w:t>
            </w:r>
          </w:p>
        </w:tc>
      </w:tr>
      <w:tr w:rsidR="00DC551E" w:rsidRPr="00AD590E" w:rsidTr="00DC551E">
        <w:trPr>
          <w:trHeight w:val="107"/>
          <w:jc w:val="center"/>
        </w:trPr>
        <w:tc>
          <w:tcPr>
            <w:tcW w:w="9475" w:type="dxa"/>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Remplacement du jeu complet de courroies (Suivant modèle) </w:t>
            </w:r>
          </w:p>
        </w:tc>
      </w:tr>
      <w:tr w:rsidR="00DC551E" w:rsidRPr="00AD590E" w:rsidTr="00DC551E">
        <w:trPr>
          <w:trHeight w:val="107"/>
          <w:jc w:val="center"/>
        </w:trPr>
        <w:tc>
          <w:tcPr>
            <w:tcW w:w="9475" w:type="dxa"/>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Contrôle paramètre de fonctionnement, nettoyage échangeur du sécheur frigorifique. </w:t>
            </w:r>
          </w:p>
        </w:tc>
      </w:tr>
      <w:tr w:rsidR="00DC551E" w:rsidRPr="00AD590E" w:rsidTr="00DC551E">
        <w:trPr>
          <w:trHeight w:val="107"/>
          <w:jc w:val="center"/>
        </w:trPr>
        <w:tc>
          <w:tcPr>
            <w:tcW w:w="9475" w:type="dxa"/>
          </w:tcPr>
          <w:p w:rsidR="00DC551E" w:rsidRPr="00AD590E" w:rsidRDefault="00DC551E" w:rsidP="00DC551E">
            <w:pPr>
              <w:autoSpaceDE w:val="0"/>
              <w:autoSpaceDN w:val="0"/>
              <w:adjustRightInd w:val="0"/>
              <w:spacing w:after="0"/>
              <w:jc w:val="left"/>
              <w:rPr>
                <w:rFonts w:asciiTheme="minorHAnsi" w:eastAsiaTheme="minorHAnsi" w:hAnsiTheme="minorHAnsi" w:cstheme="minorHAnsi"/>
                <w:color w:val="000000"/>
              </w:rPr>
            </w:pPr>
            <w:r w:rsidRPr="00AD590E">
              <w:rPr>
                <w:rFonts w:asciiTheme="minorHAnsi" w:eastAsiaTheme="minorHAnsi" w:hAnsiTheme="minorHAnsi" w:cstheme="minorHAnsi"/>
                <w:color w:val="000000"/>
              </w:rPr>
              <w:t xml:space="preserve">Remplacement kit filtration du sécheur frigorifique </w:t>
            </w:r>
          </w:p>
        </w:tc>
      </w:tr>
    </w:tbl>
    <w:p w:rsidR="00DC551E" w:rsidRDefault="00DC551E" w:rsidP="00A84784">
      <w:pPr>
        <w:rPr>
          <w:rFonts w:asciiTheme="minorHAnsi" w:hAnsiTheme="minorHAnsi" w:cstheme="minorHAnsi"/>
        </w:rPr>
      </w:pPr>
    </w:p>
    <w:p w:rsidR="00AD590E" w:rsidRPr="00AD590E" w:rsidRDefault="00AD590E" w:rsidP="00A84784">
      <w:pPr>
        <w:rPr>
          <w:rFonts w:asciiTheme="minorHAnsi" w:hAnsiTheme="minorHAnsi" w:cstheme="minorHAnsi"/>
        </w:rPr>
      </w:pPr>
    </w:p>
    <w:p w:rsidR="009D658E" w:rsidRPr="00AD590E" w:rsidRDefault="009D658E" w:rsidP="00A84784">
      <w:pPr>
        <w:rPr>
          <w:rFonts w:asciiTheme="minorHAnsi" w:hAnsiTheme="minorHAnsi" w:cstheme="minorHAnsi"/>
          <w:b/>
        </w:rPr>
      </w:pPr>
      <w:r w:rsidRPr="00AD590E">
        <w:rPr>
          <w:rFonts w:asciiTheme="minorHAnsi" w:hAnsiTheme="minorHAnsi" w:cstheme="minorHAnsi"/>
          <w:b/>
        </w:rPr>
        <w:t>6.4 maintenance préventive des installations de distribution de gaz naturel.</w:t>
      </w:r>
    </w:p>
    <w:p w:rsidR="009D658E" w:rsidRPr="00AD590E" w:rsidRDefault="009D658E" w:rsidP="009D658E">
      <w:pPr>
        <w:pStyle w:val="Paragraphedeliste"/>
        <w:numPr>
          <w:ilvl w:val="0"/>
          <w:numId w:val="12"/>
        </w:numPr>
        <w:rPr>
          <w:rFonts w:asciiTheme="minorHAnsi" w:hAnsiTheme="minorHAnsi" w:cstheme="minorHAnsi"/>
        </w:rPr>
      </w:pPr>
      <w:r w:rsidRPr="00AD590E">
        <w:rPr>
          <w:rFonts w:asciiTheme="minorHAnsi" w:hAnsiTheme="minorHAnsi" w:cstheme="minorHAnsi"/>
        </w:rPr>
        <w:t>Descriptif :</w:t>
      </w:r>
    </w:p>
    <w:p w:rsidR="009D658E" w:rsidRPr="00AD590E" w:rsidRDefault="009D658E" w:rsidP="009D658E">
      <w:pPr>
        <w:pStyle w:val="Paragraphedeliste"/>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6"/>
        <w:gridCol w:w="7562"/>
      </w:tblGrid>
      <w:tr w:rsidR="009D658E" w:rsidRPr="00AD590E" w:rsidTr="002A6ED9">
        <w:trPr>
          <w:trHeight w:val="429"/>
        </w:trPr>
        <w:tc>
          <w:tcPr>
            <w:tcW w:w="929" w:type="pct"/>
            <w:tcBorders>
              <w:bottom w:val="single" w:sz="4" w:space="0" w:color="auto"/>
            </w:tcBorders>
            <w:shd w:val="clear" w:color="auto" w:fill="EEECE1"/>
            <w:vAlign w:val="center"/>
          </w:tcPr>
          <w:p w:rsidR="009D658E" w:rsidRPr="00AD590E" w:rsidRDefault="009D658E" w:rsidP="006F4833">
            <w:pPr>
              <w:spacing w:before="40"/>
              <w:jc w:val="center"/>
              <w:rPr>
                <w:rFonts w:asciiTheme="minorHAnsi" w:hAnsiTheme="minorHAnsi" w:cstheme="minorHAnsi"/>
              </w:rPr>
            </w:pPr>
            <w:r w:rsidRPr="00AD590E">
              <w:rPr>
                <w:rFonts w:asciiTheme="minorHAnsi" w:hAnsiTheme="minorHAnsi" w:cstheme="minorHAnsi"/>
              </w:rPr>
              <w:t>Repère</w:t>
            </w:r>
          </w:p>
        </w:tc>
        <w:tc>
          <w:tcPr>
            <w:tcW w:w="4071" w:type="pct"/>
            <w:tcBorders>
              <w:bottom w:val="single" w:sz="4" w:space="0" w:color="auto"/>
            </w:tcBorders>
            <w:shd w:val="clear" w:color="auto" w:fill="EEECE1"/>
            <w:vAlign w:val="center"/>
          </w:tcPr>
          <w:p w:rsidR="009D658E" w:rsidRPr="00AD590E" w:rsidRDefault="009D658E" w:rsidP="006F4833">
            <w:pPr>
              <w:spacing w:before="40"/>
              <w:jc w:val="center"/>
              <w:rPr>
                <w:rFonts w:asciiTheme="minorHAnsi" w:hAnsiTheme="minorHAnsi" w:cstheme="minorHAnsi"/>
              </w:rPr>
            </w:pPr>
            <w:r w:rsidRPr="00AD590E">
              <w:rPr>
                <w:rFonts w:asciiTheme="minorHAnsi" w:hAnsiTheme="minorHAnsi" w:cstheme="minorHAnsi"/>
              </w:rPr>
              <w:t>Nom</w:t>
            </w:r>
          </w:p>
        </w:tc>
      </w:tr>
      <w:tr w:rsidR="00F02CCB" w:rsidRPr="00AD590E" w:rsidTr="002A6ED9">
        <w:trPr>
          <w:trHeight w:val="429"/>
        </w:trPr>
        <w:tc>
          <w:tcPr>
            <w:tcW w:w="5000" w:type="pct"/>
            <w:gridSpan w:val="2"/>
            <w:tcBorders>
              <w:bottom w:val="single" w:sz="4" w:space="0" w:color="auto"/>
            </w:tcBorders>
            <w:shd w:val="clear" w:color="auto" w:fill="EEECE1"/>
            <w:vAlign w:val="center"/>
          </w:tcPr>
          <w:p w:rsidR="00F02CCB" w:rsidRPr="00AD590E" w:rsidRDefault="00F02CCB" w:rsidP="00F02CCB">
            <w:pPr>
              <w:spacing w:before="40"/>
              <w:jc w:val="left"/>
              <w:rPr>
                <w:rFonts w:asciiTheme="minorHAnsi" w:hAnsiTheme="minorHAnsi" w:cstheme="minorHAnsi"/>
              </w:rPr>
            </w:pPr>
            <w:r w:rsidRPr="00AD590E">
              <w:rPr>
                <w:rFonts w:asciiTheme="minorHAnsi" w:hAnsiTheme="minorHAnsi" w:cstheme="minorHAnsi"/>
              </w:rPr>
              <w:t>Réseau KERORIOU</w:t>
            </w:r>
          </w:p>
        </w:tc>
      </w:tr>
      <w:tr w:rsidR="009D658E" w:rsidRPr="00AD590E" w:rsidTr="002A6ED9">
        <w:trPr>
          <w:trHeight w:val="429"/>
        </w:trPr>
        <w:tc>
          <w:tcPr>
            <w:tcW w:w="929" w:type="pct"/>
            <w:shd w:val="clear" w:color="auto" w:fill="auto"/>
            <w:vAlign w:val="center"/>
          </w:tcPr>
          <w:p w:rsidR="009D658E" w:rsidRPr="00AD590E" w:rsidRDefault="009D658E" w:rsidP="006F4833">
            <w:pPr>
              <w:spacing w:before="40"/>
              <w:jc w:val="center"/>
              <w:rPr>
                <w:rFonts w:asciiTheme="minorHAnsi" w:hAnsiTheme="minorHAnsi" w:cstheme="minorHAnsi"/>
              </w:rPr>
            </w:pPr>
            <w:r w:rsidRPr="00AD590E">
              <w:rPr>
                <w:rFonts w:asciiTheme="minorHAnsi" w:hAnsiTheme="minorHAnsi" w:cstheme="minorHAnsi"/>
              </w:rPr>
              <w:t>VKE1</w:t>
            </w:r>
          </w:p>
        </w:tc>
        <w:tc>
          <w:tcPr>
            <w:tcW w:w="4071" w:type="pct"/>
            <w:shd w:val="clear" w:color="auto" w:fill="auto"/>
            <w:vAlign w:val="center"/>
          </w:tcPr>
          <w:p w:rsidR="009D658E" w:rsidRPr="00AD590E" w:rsidRDefault="009D658E" w:rsidP="006F4833">
            <w:pPr>
              <w:spacing w:before="40"/>
              <w:rPr>
                <w:rFonts w:asciiTheme="minorHAnsi" w:hAnsiTheme="minorHAnsi" w:cstheme="minorHAnsi"/>
              </w:rPr>
            </w:pPr>
            <w:r w:rsidRPr="00AD590E">
              <w:rPr>
                <w:rFonts w:asciiTheme="minorHAnsi" w:hAnsiTheme="minorHAnsi" w:cstheme="minorHAnsi"/>
              </w:rPr>
              <w:t>Poste de livraison GrDF (chaufferie mixte OASIS)</w:t>
            </w:r>
          </w:p>
        </w:tc>
      </w:tr>
      <w:tr w:rsidR="009D658E" w:rsidRPr="00AD590E" w:rsidTr="002A6ED9">
        <w:trPr>
          <w:trHeight w:val="429"/>
        </w:trPr>
        <w:tc>
          <w:tcPr>
            <w:tcW w:w="929" w:type="pct"/>
            <w:shd w:val="clear" w:color="auto" w:fill="auto"/>
            <w:vAlign w:val="center"/>
          </w:tcPr>
          <w:p w:rsidR="009D658E" w:rsidRPr="00AD590E" w:rsidRDefault="009D658E" w:rsidP="006F4833">
            <w:pPr>
              <w:spacing w:before="40"/>
              <w:jc w:val="center"/>
              <w:rPr>
                <w:rFonts w:asciiTheme="minorHAnsi" w:hAnsiTheme="minorHAnsi" w:cstheme="minorHAnsi"/>
              </w:rPr>
            </w:pPr>
            <w:r w:rsidRPr="00AD590E">
              <w:rPr>
                <w:rFonts w:asciiTheme="minorHAnsi" w:hAnsiTheme="minorHAnsi" w:cstheme="minorHAnsi"/>
              </w:rPr>
              <w:t>VKE2</w:t>
            </w:r>
          </w:p>
        </w:tc>
        <w:tc>
          <w:tcPr>
            <w:tcW w:w="4071" w:type="pct"/>
            <w:shd w:val="clear" w:color="auto" w:fill="auto"/>
            <w:vAlign w:val="center"/>
          </w:tcPr>
          <w:p w:rsidR="009D658E" w:rsidRPr="00AD590E" w:rsidRDefault="009D658E" w:rsidP="006F4833">
            <w:pPr>
              <w:spacing w:before="40"/>
              <w:rPr>
                <w:rFonts w:asciiTheme="minorHAnsi" w:hAnsiTheme="minorHAnsi" w:cstheme="minorHAnsi"/>
              </w:rPr>
            </w:pPr>
            <w:r w:rsidRPr="00AD590E">
              <w:rPr>
                <w:rFonts w:asciiTheme="minorHAnsi" w:hAnsiTheme="minorHAnsi" w:cstheme="minorHAnsi"/>
              </w:rPr>
              <w:t>Poste de livraison GrDF (cuisine OCEAN)</w:t>
            </w:r>
          </w:p>
        </w:tc>
      </w:tr>
      <w:tr w:rsidR="009D658E" w:rsidRPr="00AD590E" w:rsidTr="002A6ED9">
        <w:trPr>
          <w:trHeight w:val="429"/>
        </w:trPr>
        <w:tc>
          <w:tcPr>
            <w:tcW w:w="929" w:type="pct"/>
            <w:shd w:val="clear" w:color="auto" w:fill="auto"/>
            <w:vAlign w:val="center"/>
          </w:tcPr>
          <w:p w:rsidR="009D658E" w:rsidRPr="00AD590E" w:rsidRDefault="009D658E" w:rsidP="006F4833">
            <w:pPr>
              <w:spacing w:before="40"/>
              <w:jc w:val="center"/>
              <w:rPr>
                <w:rFonts w:asciiTheme="minorHAnsi" w:hAnsiTheme="minorHAnsi" w:cstheme="minorHAnsi"/>
              </w:rPr>
            </w:pPr>
            <w:r w:rsidRPr="00AD590E">
              <w:rPr>
                <w:rFonts w:asciiTheme="minorHAnsi" w:hAnsiTheme="minorHAnsi" w:cstheme="minorHAnsi"/>
              </w:rPr>
              <w:t>VKE3</w:t>
            </w:r>
          </w:p>
        </w:tc>
        <w:tc>
          <w:tcPr>
            <w:tcW w:w="4071" w:type="pct"/>
            <w:shd w:val="clear" w:color="auto" w:fill="auto"/>
            <w:vAlign w:val="center"/>
          </w:tcPr>
          <w:p w:rsidR="009D658E" w:rsidRPr="00AD590E" w:rsidRDefault="009D658E" w:rsidP="006F4833">
            <w:pPr>
              <w:spacing w:before="40"/>
              <w:rPr>
                <w:rFonts w:asciiTheme="minorHAnsi" w:hAnsiTheme="minorHAnsi" w:cstheme="minorHAnsi"/>
              </w:rPr>
            </w:pPr>
            <w:r w:rsidRPr="00AD590E">
              <w:rPr>
                <w:rFonts w:asciiTheme="minorHAnsi" w:hAnsiTheme="minorHAnsi" w:cstheme="minorHAnsi"/>
              </w:rPr>
              <w:t>Foyer du Marin – Chaufferie OASIS</w:t>
            </w:r>
          </w:p>
        </w:tc>
      </w:tr>
      <w:tr w:rsidR="009D658E" w:rsidRPr="00AD590E" w:rsidTr="002A6ED9">
        <w:trPr>
          <w:trHeight w:val="429"/>
        </w:trPr>
        <w:tc>
          <w:tcPr>
            <w:tcW w:w="929" w:type="pct"/>
            <w:shd w:val="clear" w:color="auto" w:fill="auto"/>
            <w:vAlign w:val="center"/>
          </w:tcPr>
          <w:p w:rsidR="009D658E" w:rsidRPr="00AD590E" w:rsidRDefault="009D658E" w:rsidP="006F4833">
            <w:pPr>
              <w:spacing w:before="40"/>
              <w:jc w:val="center"/>
              <w:rPr>
                <w:rFonts w:asciiTheme="minorHAnsi" w:hAnsiTheme="minorHAnsi" w:cstheme="minorHAnsi"/>
              </w:rPr>
            </w:pPr>
            <w:r w:rsidRPr="00AD590E">
              <w:rPr>
                <w:rFonts w:asciiTheme="minorHAnsi" w:hAnsiTheme="minorHAnsi" w:cstheme="minorHAnsi"/>
              </w:rPr>
              <w:t>VKE4</w:t>
            </w:r>
          </w:p>
        </w:tc>
        <w:tc>
          <w:tcPr>
            <w:tcW w:w="4071" w:type="pct"/>
            <w:shd w:val="clear" w:color="auto" w:fill="auto"/>
            <w:vAlign w:val="center"/>
          </w:tcPr>
          <w:p w:rsidR="009D658E" w:rsidRPr="00AD590E" w:rsidRDefault="009D658E" w:rsidP="006F4833">
            <w:pPr>
              <w:spacing w:before="40"/>
              <w:rPr>
                <w:rFonts w:asciiTheme="minorHAnsi" w:hAnsiTheme="minorHAnsi" w:cstheme="minorHAnsi"/>
              </w:rPr>
            </w:pPr>
            <w:r w:rsidRPr="00AD590E">
              <w:rPr>
                <w:rFonts w:asciiTheme="minorHAnsi" w:hAnsiTheme="minorHAnsi" w:cstheme="minorHAnsi"/>
              </w:rPr>
              <w:t>Poste de comptage cuisine OCEAN</w:t>
            </w:r>
          </w:p>
        </w:tc>
      </w:tr>
      <w:tr w:rsidR="00F02CCB" w:rsidRPr="00AD590E" w:rsidTr="002A6ED9">
        <w:trPr>
          <w:trHeight w:val="429"/>
        </w:trPr>
        <w:tc>
          <w:tcPr>
            <w:tcW w:w="5000" w:type="pct"/>
            <w:gridSpan w:val="2"/>
            <w:shd w:val="clear" w:color="auto" w:fill="EEECE1"/>
            <w:vAlign w:val="center"/>
          </w:tcPr>
          <w:p w:rsidR="00F02CCB" w:rsidRPr="00AD590E" w:rsidRDefault="00F55698" w:rsidP="006F4833">
            <w:pPr>
              <w:spacing w:before="40"/>
              <w:rPr>
                <w:rFonts w:asciiTheme="minorHAnsi" w:hAnsiTheme="minorHAnsi" w:cstheme="minorHAnsi"/>
              </w:rPr>
            </w:pPr>
            <w:r w:rsidRPr="00AD590E">
              <w:rPr>
                <w:rFonts w:asciiTheme="minorHAnsi" w:hAnsiTheme="minorHAnsi" w:cstheme="minorHAnsi"/>
              </w:rPr>
              <w:t>Réseau BERGOT</w:t>
            </w:r>
          </w:p>
        </w:tc>
      </w:tr>
      <w:tr w:rsidR="00F02CCB" w:rsidRPr="00AD590E" w:rsidTr="002A6ED9">
        <w:trPr>
          <w:trHeight w:val="429"/>
        </w:trPr>
        <w:tc>
          <w:tcPr>
            <w:tcW w:w="929" w:type="pct"/>
            <w:shd w:val="clear" w:color="auto" w:fill="auto"/>
            <w:vAlign w:val="center"/>
          </w:tcPr>
          <w:p w:rsidR="00F02CCB" w:rsidRPr="00AD590E" w:rsidRDefault="00F55698" w:rsidP="00F55698">
            <w:pPr>
              <w:pStyle w:val="Default"/>
              <w:jc w:val="center"/>
              <w:rPr>
                <w:rFonts w:asciiTheme="minorHAnsi" w:hAnsiTheme="minorHAnsi" w:cstheme="minorHAnsi"/>
                <w:sz w:val="22"/>
                <w:szCs w:val="22"/>
              </w:rPr>
            </w:pPr>
            <w:r w:rsidRPr="00AD590E">
              <w:rPr>
                <w:rFonts w:asciiTheme="minorHAnsi" w:hAnsiTheme="minorHAnsi" w:cstheme="minorHAnsi"/>
                <w:sz w:val="22"/>
                <w:szCs w:val="22"/>
              </w:rPr>
              <w:t>VBE1</w:t>
            </w:r>
          </w:p>
        </w:tc>
        <w:tc>
          <w:tcPr>
            <w:tcW w:w="4071" w:type="pct"/>
            <w:shd w:val="clear" w:color="auto" w:fill="auto"/>
            <w:vAlign w:val="center"/>
          </w:tcPr>
          <w:p w:rsidR="00F02CCB" w:rsidRPr="00AD590E" w:rsidRDefault="00F55698" w:rsidP="002A6ED9">
            <w:pPr>
              <w:pStyle w:val="Default"/>
              <w:rPr>
                <w:rFonts w:asciiTheme="minorHAnsi" w:hAnsiTheme="minorHAnsi" w:cstheme="minorHAnsi"/>
                <w:sz w:val="22"/>
                <w:szCs w:val="22"/>
              </w:rPr>
            </w:pPr>
            <w:r w:rsidRPr="00AD590E">
              <w:rPr>
                <w:rFonts w:asciiTheme="minorHAnsi" w:hAnsiTheme="minorHAnsi" w:cstheme="minorHAnsi"/>
                <w:sz w:val="22"/>
                <w:szCs w:val="22"/>
              </w:rPr>
              <w:t>Poste de livraison GrDF</w:t>
            </w:r>
          </w:p>
        </w:tc>
      </w:tr>
      <w:tr w:rsidR="002A6ED9" w:rsidRPr="00AD590E" w:rsidTr="002A6ED9">
        <w:trPr>
          <w:trHeight w:val="429"/>
        </w:trPr>
        <w:tc>
          <w:tcPr>
            <w:tcW w:w="929" w:type="pct"/>
            <w:shd w:val="clear" w:color="auto" w:fill="auto"/>
            <w:vAlign w:val="center"/>
          </w:tcPr>
          <w:p w:rsidR="002A6ED9" w:rsidRPr="00AD590E" w:rsidRDefault="002A6ED9" w:rsidP="00F55698">
            <w:pPr>
              <w:pStyle w:val="Default"/>
              <w:jc w:val="center"/>
              <w:rPr>
                <w:rFonts w:asciiTheme="minorHAnsi" w:hAnsiTheme="minorHAnsi" w:cstheme="minorHAnsi"/>
                <w:sz w:val="22"/>
                <w:szCs w:val="22"/>
              </w:rPr>
            </w:pPr>
            <w:r w:rsidRPr="00AD590E">
              <w:rPr>
                <w:rFonts w:asciiTheme="minorHAnsi" w:hAnsiTheme="minorHAnsi" w:cstheme="minorHAnsi"/>
                <w:sz w:val="22"/>
                <w:szCs w:val="22"/>
              </w:rPr>
              <w:t>VBE2</w:t>
            </w:r>
          </w:p>
        </w:tc>
        <w:tc>
          <w:tcPr>
            <w:tcW w:w="4071" w:type="pct"/>
            <w:shd w:val="clear" w:color="auto" w:fill="auto"/>
            <w:vAlign w:val="center"/>
          </w:tcPr>
          <w:p w:rsidR="002A6ED9" w:rsidRPr="00AD590E" w:rsidRDefault="002A6ED9" w:rsidP="002A6ED9">
            <w:pPr>
              <w:pStyle w:val="Default"/>
              <w:rPr>
                <w:rFonts w:asciiTheme="minorHAnsi" w:hAnsiTheme="minorHAnsi" w:cstheme="minorHAnsi"/>
                <w:sz w:val="22"/>
                <w:szCs w:val="22"/>
              </w:rPr>
            </w:pPr>
            <w:r w:rsidRPr="00AD590E">
              <w:rPr>
                <w:rFonts w:asciiTheme="minorHAnsi" w:hAnsiTheme="minorHAnsi" w:cstheme="minorHAnsi"/>
                <w:sz w:val="22"/>
                <w:szCs w:val="22"/>
              </w:rPr>
              <w:t>Gymnase – Chaufferie</w:t>
            </w:r>
          </w:p>
        </w:tc>
      </w:tr>
      <w:tr w:rsidR="002A6ED9" w:rsidRPr="00AD590E" w:rsidTr="002A6ED9">
        <w:trPr>
          <w:trHeight w:val="429"/>
        </w:trPr>
        <w:tc>
          <w:tcPr>
            <w:tcW w:w="5000" w:type="pct"/>
            <w:gridSpan w:val="2"/>
            <w:shd w:val="clear" w:color="auto" w:fill="EEECE1"/>
            <w:vAlign w:val="center"/>
          </w:tcPr>
          <w:p w:rsidR="002A6ED9" w:rsidRPr="00AD590E" w:rsidRDefault="002A6ED9" w:rsidP="002A6ED9">
            <w:pPr>
              <w:pStyle w:val="Default"/>
              <w:rPr>
                <w:rFonts w:asciiTheme="minorHAnsi" w:hAnsiTheme="minorHAnsi" w:cstheme="minorHAnsi"/>
                <w:sz w:val="22"/>
                <w:szCs w:val="22"/>
              </w:rPr>
            </w:pPr>
            <w:r w:rsidRPr="00AD590E">
              <w:rPr>
                <w:rFonts w:asciiTheme="minorHAnsi" w:hAnsiTheme="minorHAnsi" w:cstheme="minorHAnsi"/>
                <w:sz w:val="22"/>
                <w:szCs w:val="22"/>
              </w:rPr>
              <w:t xml:space="preserve">Réseau IMMEUBLE SAINT-LOUIS </w:t>
            </w:r>
          </w:p>
        </w:tc>
      </w:tr>
      <w:tr w:rsidR="002A6ED9" w:rsidRPr="00AD590E" w:rsidTr="002A6ED9">
        <w:trPr>
          <w:trHeight w:val="429"/>
        </w:trPr>
        <w:tc>
          <w:tcPr>
            <w:tcW w:w="929" w:type="pct"/>
            <w:shd w:val="clear" w:color="auto" w:fill="auto"/>
            <w:vAlign w:val="center"/>
          </w:tcPr>
          <w:p w:rsidR="002A6ED9" w:rsidRPr="00AD590E" w:rsidRDefault="002A6ED9" w:rsidP="002A6ED9">
            <w:pPr>
              <w:pStyle w:val="Default"/>
              <w:jc w:val="center"/>
              <w:rPr>
                <w:rFonts w:asciiTheme="minorHAnsi" w:hAnsiTheme="minorHAnsi" w:cstheme="minorHAnsi"/>
                <w:sz w:val="22"/>
                <w:szCs w:val="22"/>
              </w:rPr>
            </w:pPr>
            <w:r w:rsidRPr="00AD590E">
              <w:rPr>
                <w:rFonts w:asciiTheme="minorHAnsi" w:hAnsiTheme="minorHAnsi" w:cstheme="minorHAnsi"/>
                <w:sz w:val="22"/>
                <w:szCs w:val="22"/>
              </w:rPr>
              <w:t xml:space="preserve">VIS1 </w:t>
            </w:r>
          </w:p>
        </w:tc>
        <w:tc>
          <w:tcPr>
            <w:tcW w:w="4071" w:type="pct"/>
            <w:shd w:val="clear" w:color="auto" w:fill="auto"/>
            <w:vAlign w:val="center"/>
          </w:tcPr>
          <w:p w:rsidR="002A6ED9" w:rsidRPr="00AD590E" w:rsidRDefault="002A6ED9" w:rsidP="002A6ED9">
            <w:pPr>
              <w:pStyle w:val="Default"/>
              <w:rPr>
                <w:rFonts w:asciiTheme="minorHAnsi" w:hAnsiTheme="minorHAnsi" w:cstheme="minorHAnsi"/>
                <w:sz w:val="22"/>
                <w:szCs w:val="22"/>
              </w:rPr>
            </w:pPr>
            <w:r w:rsidRPr="00AD590E">
              <w:rPr>
                <w:rFonts w:asciiTheme="minorHAnsi" w:hAnsiTheme="minorHAnsi" w:cstheme="minorHAnsi"/>
                <w:sz w:val="22"/>
                <w:szCs w:val="22"/>
              </w:rPr>
              <w:t xml:space="preserve">Poste de livraison GrDF </w:t>
            </w:r>
          </w:p>
        </w:tc>
      </w:tr>
      <w:tr w:rsidR="00F02CCB" w:rsidRPr="00AD590E" w:rsidTr="002A6ED9">
        <w:trPr>
          <w:trHeight w:val="429"/>
        </w:trPr>
        <w:tc>
          <w:tcPr>
            <w:tcW w:w="929" w:type="pct"/>
            <w:tcBorders>
              <w:bottom w:val="single" w:sz="4" w:space="0" w:color="auto"/>
            </w:tcBorders>
            <w:shd w:val="clear" w:color="auto" w:fill="auto"/>
            <w:vAlign w:val="center"/>
          </w:tcPr>
          <w:p w:rsidR="00F02CCB" w:rsidRPr="00AD590E" w:rsidRDefault="002A6ED9" w:rsidP="002A6ED9">
            <w:pPr>
              <w:pStyle w:val="Default"/>
              <w:jc w:val="center"/>
              <w:rPr>
                <w:rFonts w:asciiTheme="minorHAnsi" w:hAnsiTheme="minorHAnsi" w:cstheme="minorHAnsi"/>
                <w:sz w:val="22"/>
                <w:szCs w:val="22"/>
              </w:rPr>
            </w:pPr>
            <w:r w:rsidRPr="00AD590E">
              <w:rPr>
                <w:rFonts w:asciiTheme="minorHAnsi" w:hAnsiTheme="minorHAnsi" w:cstheme="minorHAnsi"/>
                <w:sz w:val="22"/>
                <w:szCs w:val="22"/>
              </w:rPr>
              <w:t xml:space="preserve">VIS2 </w:t>
            </w:r>
          </w:p>
        </w:tc>
        <w:tc>
          <w:tcPr>
            <w:tcW w:w="4071" w:type="pct"/>
            <w:tcBorders>
              <w:bottom w:val="single" w:sz="4" w:space="0" w:color="auto"/>
            </w:tcBorders>
            <w:shd w:val="clear" w:color="auto" w:fill="auto"/>
            <w:vAlign w:val="center"/>
          </w:tcPr>
          <w:p w:rsidR="00F55698" w:rsidRPr="00AD590E" w:rsidRDefault="002A6ED9" w:rsidP="00F55698">
            <w:pPr>
              <w:pStyle w:val="Default"/>
              <w:rPr>
                <w:rFonts w:asciiTheme="minorHAnsi" w:hAnsiTheme="minorHAnsi" w:cstheme="minorHAnsi"/>
                <w:sz w:val="22"/>
                <w:szCs w:val="22"/>
              </w:rPr>
            </w:pPr>
            <w:r w:rsidRPr="00AD590E">
              <w:rPr>
                <w:rFonts w:asciiTheme="minorHAnsi" w:hAnsiTheme="minorHAnsi" w:cstheme="minorHAnsi"/>
                <w:sz w:val="22"/>
                <w:szCs w:val="22"/>
              </w:rPr>
              <w:t xml:space="preserve">Immeuble Saint Louis - Chaufferie  </w:t>
            </w:r>
          </w:p>
        </w:tc>
      </w:tr>
    </w:tbl>
    <w:p w:rsidR="009D658E" w:rsidRPr="00AD590E" w:rsidRDefault="009D658E" w:rsidP="009D658E">
      <w:pPr>
        <w:pStyle w:val="Paragraphedeliste"/>
        <w:rPr>
          <w:rFonts w:asciiTheme="minorHAnsi" w:hAnsiTheme="minorHAnsi" w:cstheme="minorHAnsi"/>
        </w:rPr>
      </w:pPr>
    </w:p>
    <w:p w:rsidR="009D658E" w:rsidRPr="00AD590E" w:rsidRDefault="009D658E" w:rsidP="009D658E">
      <w:pPr>
        <w:pStyle w:val="Paragraphedeliste"/>
        <w:numPr>
          <w:ilvl w:val="0"/>
          <w:numId w:val="12"/>
        </w:numPr>
        <w:rPr>
          <w:rFonts w:asciiTheme="minorHAnsi" w:hAnsiTheme="minorHAnsi" w:cstheme="minorHAnsi"/>
        </w:rPr>
      </w:pPr>
      <w:r w:rsidRPr="00AD590E">
        <w:rPr>
          <w:rFonts w:asciiTheme="minorHAnsi" w:hAnsiTheme="minorHAnsi" w:cstheme="minorHAnsi"/>
        </w:rPr>
        <w:t>Gammes de maintenance :</w:t>
      </w:r>
    </w:p>
    <w:p w:rsidR="009D658E" w:rsidRPr="00AD590E" w:rsidRDefault="009D658E" w:rsidP="009D658E">
      <w:pPr>
        <w:pStyle w:val="Paragraphedeliste"/>
        <w:spacing w:before="40"/>
        <w:ind w:left="709" w:firstLine="11"/>
        <w:rPr>
          <w:rFonts w:asciiTheme="minorHAnsi" w:hAnsiTheme="minorHAnsi" w:cstheme="minorHAnsi"/>
        </w:rPr>
      </w:pPr>
      <w:r w:rsidRPr="00AD590E">
        <w:rPr>
          <w:rFonts w:asciiTheme="minorHAnsi" w:hAnsiTheme="minorHAnsi" w:cstheme="minorHAnsi"/>
        </w:rPr>
        <w:t>Les gammes de maintenance regroupées dans le tableau ci-après, sont proposées au titulaire. Il lui appartient de les adapter et préciser toutes les opérations complémentaires, conformes aux exigences du constructeur.</w:t>
      </w:r>
    </w:p>
    <w:p w:rsidR="009D658E" w:rsidRPr="00AD590E" w:rsidRDefault="009D658E" w:rsidP="009D658E">
      <w:pPr>
        <w:pStyle w:val="Paragraphedeliste"/>
        <w:rPr>
          <w:rFonts w:asciiTheme="minorHAnsi" w:hAnsiTheme="minorHAnsi" w:cstheme="minorHAnsi"/>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9D658E" w:rsidRPr="00AD590E" w:rsidTr="006F4833">
        <w:trPr>
          <w:jc w:val="center"/>
        </w:trPr>
        <w:tc>
          <w:tcPr>
            <w:tcW w:w="9639" w:type="dxa"/>
            <w:shd w:val="pct25" w:color="auto" w:fill="auto"/>
            <w:vAlign w:val="center"/>
          </w:tcPr>
          <w:p w:rsidR="009D658E" w:rsidRPr="00AD590E" w:rsidRDefault="009D658E" w:rsidP="006F4833">
            <w:pPr>
              <w:spacing w:before="40"/>
              <w:rPr>
                <w:rFonts w:asciiTheme="minorHAnsi" w:hAnsiTheme="minorHAnsi" w:cstheme="minorHAnsi"/>
              </w:rPr>
            </w:pPr>
            <w:r w:rsidRPr="00AD590E">
              <w:rPr>
                <w:rFonts w:asciiTheme="minorHAnsi" w:hAnsiTheme="minorHAnsi" w:cstheme="minorHAnsi"/>
              </w:rPr>
              <w:t>Mensuelle</w:t>
            </w:r>
          </w:p>
        </w:tc>
      </w:tr>
      <w:tr w:rsidR="009D658E" w:rsidRPr="00AD590E" w:rsidTr="006F4833">
        <w:trPr>
          <w:jc w:val="center"/>
        </w:trPr>
        <w:tc>
          <w:tcPr>
            <w:tcW w:w="9639" w:type="dxa"/>
            <w:shd w:val="clear" w:color="auto" w:fill="auto"/>
            <w:vAlign w:val="center"/>
          </w:tcPr>
          <w:p w:rsidR="009D658E" w:rsidRPr="00AD590E" w:rsidRDefault="009D658E" w:rsidP="006F4833">
            <w:pPr>
              <w:spacing w:before="40"/>
              <w:rPr>
                <w:rFonts w:asciiTheme="minorHAnsi" w:hAnsiTheme="minorHAnsi" w:cstheme="minorHAnsi"/>
              </w:rPr>
            </w:pPr>
            <w:r w:rsidRPr="00AD590E">
              <w:rPr>
                <w:rFonts w:asciiTheme="minorHAnsi" w:hAnsiTheme="minorHAnsi" w:cstheme="minorHAnsi"/>
              </w:rPr>
              <w:t>Relève des compteurs.</w:t>
            </w:r>
          </w:p>
        </w:tc>
      </w:tr>
      <w:tr w:rsidR="009D658E" w:rsidRPr="00AD590E" w:rsidTr="006F4833">
        <w:trPr>
          <w:jc w:val="center"/>
        </w:trPr>
        <w:tc>
          <w:tcPr>
            <w:tcW w:w="9639" w:type="dxa"/>
            <w:shd w:val="clear" w:color="auto" w:fill="auto"/>
            <w:vAlign w:val="center"/>
          </w:tcPr>
          <w:p w:rsidR="009D658E" w:rsidRPr="00AD590E" w:rsidRDefault="009D658E" w:rsidP="006F4833">
            <w:pPr>
              <w:spacing w:before="40"/>
              <w:rPr>
                <w:rFonts w:asciiTheme="minorHAnsi" w:hAnsiTheme="minorHAnsi" w:cstheme="minorHAnsi"/>
              </w:rPr>
            </w:pPr>
            <w:r w:rsidRPr="00AD590E">
              <w:rPr>
                <w:rFonts w:asciiTheme="minorHAnsi" w:hAnsiTheme="minorHAnsi" w:cstheme="minorHAnsi"/>
              </w:rPr>
              <w:t>Contrôle visuel de l’ensemble des postes et organes de coupure.</w:t>
            </w:r>
          </w:p>
        </w:tc>
      </w:tr>
      <w:tr w:rsidR="009D658E" w:rsidRPr="00AD590E" w:rsidTr="006F4833">
        <w:trPr>
          <w:jc w:val="center"/>
        </w:trPr>
        <w:tc>
          <w:tcPr>
            <w:tcW w:w="9639" w:type="dxa"/>
            <w:tcBorders>
              <w:bottom w:val="single" w:sz="4" w:space="0" w:color="auto"/>
            </w:tcBorders>
            <w:shd w:val="clear" w:color="auto" w:fill="auto"/>
            <w:vAlign w:val="center"/>
          </w:tcPr>
          <w:p w:rsidR="009D658E" w:rsidRPr="00AD590E" w:rsidRDefault="009D658E" w:rsidP="006F4833">
            <w:pPr>
              <w:spacing w:before="40"/>
              <w:rPr>
                <w:rFonts w:asciiTheme="minorHAnsi" w:hAnsiTheme="minorHAnsi" w:cstheme="minorHAnsi"/>
              </w:rPr>
            </w:pPr>
            <w:r w:rsidRPr="00AD590E">
              <w:rPr>
                <w:rFonts w:asciiTheme="minorHAnsi" w:hAnsiTheme="minorHAnsi" w:cstheme="minorHAnsi"/>
              </w:rPr>
              <w:t>Contrôle d’étanchéité de l’ensemble des postes et organes de coupure.</w:t>
            </w:r>
          </w:p>
        </w:tc>
      </w:tr>
    </w:tbl>
    <w:p w:rsidR="00F02CCB" w:rsidRPr="00AD590E" w:rsidRDefault="00F02CCB" w:rsidP="00AD590E">
      <w:pPr>
        <w:tabs>
          <w:tab w:val="left" w:pos="5400"/>
        </w:tabs>
        <w:rPr>
          <w:rFonts w:asciiTheme="minorHAnsi" w:hAnsiTheme="minorHAnsi" w:cstheme="minorHAnsi"/>
        </w:rPr>
      </w:pPr>
    </w:p>
    <w:tbl>
      <w:tblPr>
        <w:tblpPr w:leftFromText="141" w:rightFromText="141" w:vertAnchor="text" w:horzAnchor="margin" w:tblpXSpec="center" w:tblpY="545"/>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F02CCB" w:rsidRPr="00AD590E" w:rsidTr="006F4833">
        <w:tc>
          <w:tcPr>
            <w:tcW w:w="9639" w:type="dxa"/>
            <w:shd w:val="pct25" w:color="auto" w:fill="auto"/>
            <w:vAlign w:val="center"/>
          </w:tcPr>
          <w:p w:rsidR="00F02CCB" w:rsidRPr="00AD590E" w:rsidRDefault="00F02CCB" w:rsidP="006F4833">
            <w:pPr>
              <w:spacing w:before="40"/>
              <w:rPr>
                <w:rFonts w:asciiTheme="minorHAnsi" w:hAnsiTheme="minorHAnsi" w:cstheme="minorHAnsi"/>
              </w:rPr>
            </w:pPr>
            <w:r w:rsidRPr="00AD590E">
              <w:rPr>
                <w:rFonts w:asciiTheme="minorHAnsi" w:hAnsiTheme="minorHAnsi" w:cstheme="minorHAnsi"/>
              </w:rPr>
              <w:t>Semestrielle</w:t>
            </w:r>
          </w:p>
        </w:tc>
      </w:tr>
      <w:tr w:rsidR="00F02CCB" w:rsidRPr="00AD590E" w:rsidTr="006F4833">
        <w:tc>
          <w:tcPr>
            <w:tcW w:w="9639" w:type="dxa"/>
            <w:shd w:val="clear" w:color="auto" w:fill="auto"/>
            <w:vAlign w:val="center"/>
          </w:tcPr>
          <w:p w:rsidR="00F02CCB" w:rsidRPr="00AD590E" w:rsidRDefault="00F02CCB" w:rsidP="006F4833">
            <w:pPr>
              <w:spacing w:before="40"/>
              <w:rPr>
                <w:rFonts w:asciiTheme="minorHAnsi" w:hAnsiTheme="minorHAnsi" w:cstheme="minorHAnsi"/>
              </w:rPr>
            </w:pPr>
            <w:r w:rsidRPr="00AD590E">
              <w:rPr>
                <w:rFonts w:asciiTheme="minorHAnsi" w:hAnsiTheme="minorHAnsi" w:cstheme="minorHAnsi"/>
              </w:rPr>
              <w:t>Contrôle de la protection cathodique des canalisations acier enterrées (si réseau acier)</w:t>
            </w:r>
          </w:p>
        </w:tc>
      </w:tr>
      <w:tr w:rsidR="00F02CCB" w:rsidRPr="00AD590E" w:rsidTr="006F4833">
        <w:tc>
          <w:tcPr>
            <w:tcW w:w="9639" w:type="dxa"/>
            <w:tcBorders>
              <w:bottom w:val="single" w:sz="4" w:space="0" w:color="auto"/>
            </w:tcBorders>
            <w:shd w:val="clear" w:color="auto" w:fill="auto"/>
            <w:vAlign w:val="center"/>
          </w:tcPr>
          <w:p w:rsidR="00F02CCB" w:rsidRPr="00AD590E" w:rsidRDefault="00F02CCB" w:rsidP="006F4833">
            <w:pPr>
              <w:spacing w:before="40"/>
              <w:rPr>
                <w:rFonts w:asciiTheme="minorHAnsi" w:hAnsiTheme="minorHAnsi" w:cstheme="minorHAnsi"/>
              </w:rPr>
            </w:pPr>
            <w:r w:rsidRPr="00AD590E">
              <w:rPr>
                <w:rFonts w:asciiTheme="minorHAnsi" w:hAnsiTheme="minorHAnsi" w:cstheme="minorHAnsi"/>
              </w:rPr>
              <w:t>Contrôle de l’étanchéité de l’ensemble des canalisations enterrées</w:t>
            </w:r>
          </w:p>
        </w:tc>
      </w:tr>
      <w:tr w:rsidR="00F02CCB" w:rsidRPr="00AD590E" w:rsidTr="006F4833">
        <w:tc>
          <w:tcPr>
            <w:tcW w:w="9639" w:type="dxa"/>
            <w:shd w:val="pct25" w:color="auto" w:fill="auto"/>
            <w:vAlign w:val="center"/>
          </w:tcPr>
          <w:p w:rsidR="00F02CCB" w:rsidRPr="00AD590E" w:rsidRDefault="00F02CCB" w:rsidP="006F4833">
            <w:pPr>
              <w:spacing w:before="40"/>
              <w:rPr>
                <w:rFonts w:asciiTheme="minorHAnsi" w:hAnsiTheme="minorHAnsi" w:cstheme="minorHAnsi"/>
              </w:rPr>
            </w:pPr>
            <w:r w:rsidRPr="00AD590E">
              <w:rPr>
                <w:rFonts w:asciiTheme="minorHAnsi" w:hAnsiTheme="minorHAnsi" w:cstheme="minorHAnsi"/>
              </w:rPr>
              <w:t>Annuelle</w:t>
            </w:r>
          </w:p>
        </w:tc>
      </w:tr>
      <w:tr w:rsidR="00F02CCB" w:rsidRPr="00AD590E" w:rsidTr="006F4833">
        <w:tc>
          <w:tcPr>
            <w:tcW w:w="9639" w:type="dxa"/>
            <w:shd w:val="clear" w:color="auto" w:fill="auto"/>
            <w:vAlign w:val="center"/>
          </w:tcPr>
          <w:p w:rsidR="00F02CCB" w:rsidRPr="00AD590E" w:rsidRDefault="00F02CCB" w:rsidP="006F4833">
            <w:pPr>
              <w:spacing w:before="40"/>
              <w:rPr>
                <w:rFonts w:asciiTheme="minorHAnsi" w:hAnsiTheme="minorHAnsi" w:cstheme="minorHAnsi"/>
              </w:rPr>
            </w:pPr>
            <w:r w:rsidRPr="00AD590E">
              <w:rPr>
                <w:rFonts w:asciiTheme="minorHAnsi" w:hAnsiTheme="minorHAnsi" w:cstheme="minorHAnsi"/>
              </w:rPr>
              <w:t>Postes gaz</w:t>
            </w:r>
          </w:p>
        </w:tc>
      </w:tr>
      <w:tr w:rsidR="00F02CCB" w:rsidRPr="00AD590E" w:rsidTr="006F4833">
        <w:tc>
          <w:tcPr>
            <w:tcW w:w="9639" w:type="dxa"/>
            <w:shd w:val="clear" w:color="auto" w:fill="auto"/>
            <w:vAlign w:val="center"/>
          </w:tcPr>
          <w:p w:rsidR="00F02CCB" w:rsidRPr="00AD590E" w:rsidRDefault="00F02CCB" w:rsidP="006F4833">
            <w:pPr>
              <w:spacing w:before="40"/>
              <w:rPr>
                <w:rFonts w:asciiTheme="minorHAnsi" w:hAnsiTheme="minorHAnsi" w:cstheme="minorHAnsi"/>
              </w:rPr>
            </w:pPr>
            <w:r w:rsidRPr="00AD590E">
              <w:rPr>
                <w:rFonts w:asciiTheme="minorHAnsi" w:hAnsiTheme="minorHAnsi" w:cstheme="minorHAnsi"/>
              </w:rPr>
              <w:t xml:space="preserve">Peinture et propreté </w:t>
            </w:r>
          </w:p>
        </w:tc>
      </w:tr>
      <w:tr w:rsidR="00F02CCB" w:rsidRPr="00AD590E" w:rsidTr="006F4833">
        <w:tc>
          <w:tcPr>
            <w:tcW w:w="9639" w:type="dxa"/>
            <w:shd w:val="clear" w:color="auto" w:fill="auto"/>
            <w:vAlign w:val="center"/>
          </w:tcPr>
          <w:p w:rsidR="00F02CCB" w:rsidRPr="00AD590E" w:rsidRDefault="00F02CCB" w:rsidP="006F4833">
            <w:pPr>
              <w:spacing w:before="40"/>
              <w:rPr>
                <w:rFonts w:asciiTheme="minorHAnsi" w:hAnsiTheme="minorHAnsi" w:cstheme="minorHAnsi"/>
              </w:rPr>
            </w:pPr>
            <w:r w:rsidRPr="00AD590E">
              <w:rPr>
                <w:rFonts w:asciiTheme="minorHAnsi" w:hAnsiTheme="minorHAnsi" w:cstheme="minorHAnsi"/>
              </w:rPr>
              <w:t>Vérification de l’accessibilité</w:t>
            </w:r>
          </w:p>
        </w:tc>
      </w:tr>
      <w:tr w:rsidR="00F02CCB" w:rsidRPr="00AD590E" w:rsidTr="006F4833">
        <w:tc>
          <w:tcPr>
            <w:tcW w:w="9639" w:type="dxa"/>
            <w:shd w:val="clear" w:color="auto" w:fill="auto"/>
            <w:vAlign w:val="center"/>
          </w:tcPr>
          <w:p w:rsidR="00F02CCB" w:rsidRPr="00AD590E" w:rsidRDefault="00F02CCB" w:rsidP="006F4833">
            <w:pPr>
              <w:spacing w:before="40"/>
              <w:rPr>
                <w:rFonts w:asciiTheme="minorHAnsi" w:hAnsiTheme="minorHAnsi" w:cstheme="minorHAnsi"/>
              </w:rPr>
            </w:pPr>
            <w:r w:rsidRPr="00AD590E">
              <w:rPr>
                <w:rFonts w:asciiTheme="minorHAnsi" w:hAnsiTheme="minorHAnsi" w:cstheme="minorHAnsi"/>
              </w:rPr>
              <w:t>Vérification du repérage</w:t>
            </w:r>
          </w:p>
        </w:tc>
      </w:tr>
      <w:tr w:rsidR="00F02CCB" w:rsidRPr="00AD590E" w:rsidTr="006F4833">
        <w:tc>
          <w:tcPr>
            <w:tcW w:w="9639" w:type="dxa"/>
            <w:shd w:val="clear" w:color="auto" w:fill="auto"/>
            <w:vAlign w:val="center"/>
          </w:tcPr>
          <w:p w:rsidR="00F02CCB" w:rsidRPr="00AD590E" w:rsidRDefault="00F02CCB" w:rsidP="006F4833">
            <w:pPr>
              <w:spacing w:before="40"/>
              <w:rPr>
                <w:rFonts w:asciiTheme="minorHAnsi" w:hAnsiTheme="minorHAnsi" w:cstheme="minorHAnsi"/>
              </w:rPr>
            </w:pPr>
            <w:r w:rsidRPr="00AD590E">
              <w:rPr>
                <w:rFonts w:asciiTheme="minorHAnsi" w:hAnsiTheme="minorHAnsi" w:cstheme="minorHAnsi"/>
              </w:rPr>
              <w:t>Manœuvres des vannes du poste</w:t>
            </w:r>
          </w:p>
        </w:tc>
      </w:tr>
      <w:tr w:rsidR="00F02CCB" w:rsidRPr="00AD590E" w:rsidTr="006F4833">
        <w:tc>
          <w:tcPr>
            <w:tcW w:w="9639" w:type="dxa"/>
            <w:shd w:val="clear" w:color="auto" w:fill="auto"/>
            <w:vAlign w:val="center"/>
          </w:tcPr>
          <w:p w:rsidR="00F02CCB" w:rsidRPr="00AD590E" w:rsidRDefault="00F02CCB" w:rsidP="006F4833">
            <w:pPr>
              <w:spacing w:before="40"/>
              <w:rPr>
                <w:rFonts w:asciiTheme="minorHAnsi" w:hAnsiTheme="minorHAnsi" w:cstheme="minorHAnsi"/>
              </w:rPr>
            </w:pPr>
            <w:r w:rsidRPr="00AD590E">
              <w:rPr>
                <w:rFonts w:asciiTheme="minorHAnsi" w:hAnsiTheme="minorHAnsi" w:cstheme="minorHAnsi"/>
              </w:rPr>
              <w:t>Remise en état des armoires et coffrets</w:t>
            </w:r>
          </w:p>
        </w:tc>
      </w:tr>
      <w:tr w:rsidR="00F02CCB" w:rsidRPr="00AD590E" w:rsidTr="006F4833">
        <w:tc>
          <w:tcPr>
            <w:tcW w:w="9639" w:type="dxa"/>
            <w:shd w:val="clear" w:color="auto" w:fill="auto"/>
            <w:vAlign w:val="center"/>
          </w:tcPr>
          <w:p w:rsidR="00F02CCB" w:rsidRPr="00AD590E" w:rsidRDefault="00F02CCB" w:rsidP="006F4833">
            <w:pPr>
              <w:spacing w:before="40"/>
              <w:rPr>
                <w:rFonts w:asciiTheme="minorHAnsi" w:hAnsiTheme="minorHAnsi" w:cstheme="minorHAnsi"/>
              </w:rPr>
            </w:pPr>
            <w:r w:rsidRPr="00AD590E">
              <w:rPr>
                <w:rFonts w:asciiTheme="minorHAnsi" w:hAnsiTheme="minorHAnsi" w:cstheme="minorHAnsi"/>
              </w:rPr>
              <w:t xml:space="preserve">Recherche de fuite(s) </w:t>
            </w:r>
          </w:p>
        </w:tc>
      </w:tr>
      <w:tr w:rsidR="00F02CCB" w:rsidRPr="00AD590E" w:rsidTr="006F4833">
        <w:tc>
          <w:tcPr>
            <w:tcW w:w="9639" w:type="dxa"/>
            <w:shd w:val="clear" w:color="auto" w:fill="auto"/>
            <w:vAlign w:val="center"/>
          </w:tcPr>
          <w:p w:rsidR="00F02CCB" w:rsidRPr="00AD590E" w:rsidRDefault="00F02CCB" w:rsidP="006F4833">
            <w:pPr>
              <w:spacing w:before="40"/>
              <w:rPr>
                <w:rFonts w:asciiTheme="minorHAnsi" w:hAnsiTheme="minorHAnsi" w:cstheme="minorHAnsi"/>
              </w:rPr>
            </w:pPr>
            <w:r w:rsidRPr="00AD590E">
              <w:rPr>
                <w:rFonts w:asciiTheme="minorHAnsi" w:hAnsiTheme="minorHAnsi" w:cstheme="minorHAnsi"/>
              </w:rPr>
              <w:t>Contrôle des organes du poste</w:t>
            </w:r>
          </w:p>
        </w:tc>
      </w:tr>
      <w:tr w:rsidR="00F02CCB" w:rsidRPr="00AD590E" w:rsidTr="006F4833">
        <w:tc>
          <w:tcPr>
            <w:tcW w:w="9639" w:type="dxa"/>
            <w:shd w:val="clear" w:color="auto" w:fill="auto"/>
            <w:vAlign w:val="center"/>
          </w:tcPr>
          <w:p w:rsidR="00F02CCB" w:rsidRPr="00AD590E" w:rsidRDefault="00F02CCB" w:rsidP="006F4833">
            <w:pPr>
              <w:spacing w:before="40"/>
              <w:rPr>
                <w:rFonts w:asciiTheme="minorHAnsi" w:hAnsiTheme="minorHAnsi" w:cstheme="minorHAnsi"/>
              </w:rPr>
            </w:pPr>
            <w:r w:rsidRPr="00AD590E">
              <w:rPr>
                <w:rFonts w:asciiTheme="minorHAnsi" w:hAnsiTheme="minorHAnsi" w:cstheme="minorHAnsi"/>
              </w:rPr>
              <w:t>Nettoyage ou remplacement des filtres gaz</w:t>
            </w:r>
          </w:p>
        </w:tc>
      </w:tr>
      <w:tr w:rsidR="00F02CCB" w:rsidRPr="00AD590E" w:rsidTr="006F4833">
        <w:tc>
          <w:tcPr>
            <w:tcW w:w="9639" w:type="dxa"/>
            <w:shd w:val="clear" w:color="auto" w:fill="auto"/>
            <w:vAlign w:val="center"/>
          </w:tcPr>
          <w:p w:rsidR="00F02CCB" w:rsidRPr="00AD590E" w:rsidRDefault="00F02CCB" w:rsidP="006F4833">
            <w:pPr>
              <w:spacing w:before="40"/>
              <w:rPr>
                <w:rFonts w:asciiTheme="minorHAnsi" w:hAnsiTheme="minorHAnsi" w:cstheme="minorHAnsi"/>
              </w:rPr>
            </w:pPr>
            <w:r w:rsidRPr="00AD590E">
              <w:rPr>
                <w:rFonts w:asciiTheme="minorHAnsi" w:hAnsiTheme="minorHAnsi" w:cstheme="minorHAnsi"/>
              </w:rPr>
              <w:t>Vidange des compteurs à pistons rotatifs</w:t>
            </w:r>
          </w:p>
        </w:tc>
      </w:tr>
      <w:tr w:rsidR="00F02CCB" w:rsidRPr="00AD590E" w:rsidTr="006F4833">
        <w:tc>
          <w:tcPr>
            <w:tcW w:w="9639" w:type="dxa"/>
            <w:shd w:val="clear" w:color="auto" w:fill="auto"/>
            <w:vAlign w:val="center"/>
          </w:tcPr>
          <w:p w:rsidR="00F02CCB" w:rsidRPr="00AD590E" w:rsidRDefault="00F02CCB" w:rsidP="006F4833">
            <w:pPr>
              <w:spacing w:before="40"/>
              <w:rPr>
                <w:rFonts w:asciiTheme="minorHAnsi" w:hAnsiTheme="minorHAnsi" w:cstheme="minorHAnsi"/>
              </w:rPr>
            </w:pPr>
            <w:r w:rsidRPr="00AD590E">
              <w:rPr>
                <w:rFonts w:asciiTheme="minorHAnsi" w:hAnsiTheme="minorHAnsi" w:cstheme="minorHAnsi"/>
              </w:rPr>
              <w:t>Vérification des seuils de déclenchement (haut et bas) des détendeurs</w:t>
            </w:r>
          </w:p>
        </w:tc>
      </w:tr>
      <w:tr w:rsidR="00F02CCB" w:rsidRPr="00AD590E" w:rsidTr="006F4833">
        <w:tc>
          <w:tcPr>
            <w:tcW w:w="9639" w:type="dxa"/>
            <w:shd w:val="clear" w:color="auto" w:fill="auto"/>
            <w:vAlign w:val="center"/>
          </w:tcPr>
          <w:p w:rsidR="00F02CCB" w:rsidRPr="00AD590E" w:rsidRDefault="00F02CCB" w:rsidP="006F4833">
            <w:pPr>
              <w:spacing w:before="40"/>
              <w:rPr>
                <w:rFonts w:asciiTheme="minorHAnsi" w:hAnsiTheme="minorHAnsi" w:cstheme="minorHAnsi"/>
              </w:rPr>
            </w:pPr>
            <w:r w:rsidRPr="00AD590E">
              <w:rPr>
                <w:rFonts w:asciiTheme="minorHAnsi" w:hAnsiTheme="minorHAnsi" w:cstheme="minorHAnsi"/>
              </w:rPr>
              <w:t>Réseaux gaz</w:t>
            </w:r>
          </w:p>
        </w:tc>
      </w:tr>
      <w:tr w:rsidR="00F02CCB" w:rsidRPr="00AD590E" w:rsidTr="006F4833">
        <w:tc>
          <w:tcPr>
            <w:tcW w:w="9639" w:type="dxa"/>
            <w:tcBorders>
              <w:bottom w:val="single" w:sz="4" w:space="0" w:color="auto"/>
            </w:tcBorders>
            <w:shd w:val="clear" w:color="auto" w:fill="auto"/>
            <w:vAlign w:val="center"/>
          </w:tcPr>
          <w:p w:rsidR="00F02CCB" w:rsidRPr="00AD590E" w:rsidRDefault="00F02CCB" w:rsidP="006F4833">
            <w:pPr>
              <w:spacing w:before="40"/>
              <w:rPr>
                <w:rFonts w:asciiTheme="minorHAnsi" w:hAnsiTheme="minorHAnsi" w:cstheme="minorHAnsi"/>
              </w:rPr>
            </w:pPr>
            <w:r w:rsidRPr="00AD590E">
              <w:rPr>
                <w:rFonts w:asciiTheme="minorHAnsi" w:hAnsiTheme="minorHAnsi" w:cstheme="minorHAnsi"/>
              </w:rPr>
              <w:t xml:space="preserve">Manœuvre des vannes réseaux </w:t>
            </w:r>
          </w:p>
        </w:tc>
      </w:tr>
      <w:tr w:rsidR="00F02CCB" w:rsidRPr="00AD590E" w:rsidTr="006F4833">
        <w:tc>
          <w:tcPr>
            <w:tcW w:w="9639" w:type="dxa"/>
            <w:shd w:val="pct25" w:color="auto" w:fill="auto"/>
            <w:vAlign w:val="center"/>
          </w:tcPr>
          <w:p w:rsidR="00F02CCB" w:rsidRPr="00AD590E" w:rsidRDefault="00F02CCB" w:rsidP="006F4833">
            <w:pPr>
              <w:spacing w:before="40"/>
              <w:rPr>
                <w:rFonts w:asciiTheme="minorHAnsi" w:hAnsiTheme="minorHAnsi" w:cstheme="minorHAnsi"/>
              </w:rPr>
            </w:pPr>
            <w:r w:rsidRPr="00AD590E">
              <w:rPr>
                <w:rFonts w:asciiTheme="minorHAnsi" w:hAnsiTheme="minorHAnsi" w:cstheme="minorHAnsi"/>
              </w:rPr>
              <w:t>Quinquennale</w:t>
            </w:r>
          </w:p>
        </w:tc>
      </w:tr>
      <w:tr w:rsidR="00F02CCB" w:rsidRPr="00AD590E" w:rsidTr="006F4833">
        <w:tc>
          <w:tcPr>
            <w:tcW w:w="9639" w:type="dxa"/>
            <w:shd w:val="clear" w:color="auto" w:fill="auto"/>
            <w:vAlign w:val="center"/>
          </w:tcPr>
          <w:p w:rsidR="00F02CCB" w:rsidRPr="00AD590E" w:rsidRDefault="00F02CCB" w:rsidP="006F4833">
            <w:pPr>
              <w:spacing w:before="40"/>
              <w:rPr>
                <w:rFonts w:asciiTheme="minorHAnsi" w:hAnsiTheme="minorHAnsi" w:cstheme="minorHAnsi"/>
              </w:rPr>
            </w:pPr>
            <w:r w:rsidRPr="00AD590E">
              <w:rPr>
                <w:rFonts w:asciiTheme="minorHAnsi" w:hAnsiTheme="minorHAnsi" w:cstheme="minorHAnsi"/>
              </w:rPr>
              <w:t>Recherche des défauts de revêtement sur les canalisations acier enterrées</w:t>
            </w:r>
          </w:p>
        </w:tc>
      </w:tr>
      <w:tr w:rsidR="002A6ED9" w:rsidRPr="00AD590E" w:rsidTr="006F4833">
        <w:tc>
          <w:tcPr>
            <w:tcW w:w="9639" w:type="dxa"/>
            <w:shd w:val="clear" w:color="auto" w:fill="auto"/>
            <w:vAlign w:val="center"/>
          </w:tcPr>
          <w:p w:rsidR="002A6ED9" w:rsidRPr="00AD590E" w:rsidRDefault="002A6ED9" w:rsidP="002A6ED9">
            <w:pPr>
              <w:pStyle w:val="Default"/>
              <w:jc w:val="both"/>
              <w:rPr>
                <w:rFonts w:asciiTheme="minorHAnsi" w:hAnsiTheme="minorHAnsi" w:cstheme="minorHAnsi"/>
                <w:sz w:val="22"/>
                <w:szCs w:val="22"/>
              </w:rPr>
            </w:pPr>
            <w:r w:rsidRPr="00AD590E">
              <w:rPr>
                <w:rFonts w:asciiTheme="minorHAnsi" w:hAnsiTheme="minorHAnsi" w:cstheme="minorHAnsi"/>
                <w:sz w:val="22"/>
                <w:szCs w:val="22"/>
              </w:rPr>
              <w:t xml:space="preserve">1. Contrôles réalisés conformément aux cahiers des charges AFG RSDG 13.1 &amp; 14 du 15/12/2002 </w:t>
            </w:r>
          </w:p>
          <w:p w:rsidR="002A6ED9" w:rsidRPr="00AD590E" w:rsidRDefault="002A6ED9" w:rsidP="002A6ED9">
            <w:pPr>
              <w:pStyle w:val="Default"/>
              <w:jc w:val="both"/>
              <w:rPr>
                <w:rFonts w:asciiTheme="minorHAnsi" w:hAnsiTheme="minorHAnsi" w:cstheme="minorHAnsi"/>
                <w:color w:val="auto"/>
                <w:sz w:val="22"/>
                <w:szCs w:val="22"/>
              </w:rPr>
            </w:pPr>
          </w:p>
          <w:p w:rsidR="002A6ED9" w:rsidRPr="00AD590E" w:rsidRDefault="002A6ED9" w:rsidP="00084E6F">
            <w:pPr>
              <w:pStyle w:val="Default"/>
              <w:jc w:val="both"/>
              <w:rPr>
                <w:rFonts w:asciiTheme="minorHAnsi" w:hAnsiTheme="minorHAnsi" w:cstheme="minorHAnsi"/>
                <w:sz w:val="22"/>
                <w:szCs w:val="22"/>
              </w:rPr>
            </w:pPr>
            <w:r w:rsidRPr="00AD590E">
              <w:rPr>
                <w:rFonts w:asciiTheme="minorHAnsi" w:hAnsiTheme="minorHAnsi" w:cstheme="minorHAnsi"/>
                <w:sz w:val="22"/>
                <w:szCs w:val="22"/>
              </w:rPr>
              <w:t xml:space="preserve">2. Le contrôle d’étanchéité sur les canalisations enterrées sera effectué à pied ou par véhicule de surveillance de réseau à l’aide d’un appareil de détection de fuite de gaz autorisé par GrDF </w:t>
            </w:r>
          </w:p>
        </w:tc>
      </w:tr>
    </w:tbl>
    <w:p w:rsidR="00F02CCB" w:rsidRPr="00AD590E" w:rsidRDefault="00F02CCB" w:rsidP="00F02CCB">
      <w:pPr>
        <w:pStyle w:val="Paragraphedeliste"/>
        <w:jc w:val="center"/>
        <w:rPr>
          <w:rFonts w:asciiTheme="minorHAnsi" w:hAnsiTheme="minorHAnsi" w:cstheme="minorHAnsi"/>
        </w:rPr>
      </w:pPr>
    </w:p>
    <w:p w:rsidR="00447EED" w:rsidRPr="00AD590E" w:rsidRDefault="00447EED" w:rsidP="00447EED">
      <w:pPr>
        <w:pStyle w:val="numr2"/>
        <w:numPr>
          <w:ilvl w:val="2"/>
          <w:numId w:val="15"/>
        </w:numPr>
        <w:spacing w:before="240"/>
        <w:ind w:right="-57"/>
        <w:rPr>
          <w:rFonts w:asciiTheme="minorHAnsi" w:hAnsiTheme="minorHAnsi" w:cstheme="minorHAnsi"/>
          <w:b/>
          <w:sz w:val="22"/>
          <w:szCs w:val="22"/>
        </w:rPr>
      </w:pPr>
      <w:r w:rsidRPr="00AD590E">
        <w:rPr>
          <w:rFonts w:asciiTheme="minorHAnsi" w:hAnsiTheme="minorHAnsi" w:cstheme="minorHAnsi"/>
          <w:b/>
          <w:sz w:val="22"/>
          <w:szCs w:val="22"/>
        </w:rPr>
        <w:t>Prestations d’exploitation.</w:t>
      </w:r>
    </w:p>
    <w:p w:rsidR="00447EED" w:rsidRPr="00AD590E" w:rsidRDefault="00447EED" w:rsidP="00447EED">
      <w:pPr>
        <w:spacing w:before="40"/>
        <w:rPr>
          <w:rFonts w:asciiTheme="minorHAnsi" w:hAnsiTheme="minorHAnsi" w:cstheme="minorHAnsi"/>
        </w:rPr>
      </w:pPr>
      <w:r w:rsidRPr="00AD590E">
        <w:rPr>
          <w:rFonts w:asciiTheme="minorHAnsi" w:hAnsiTheme="minorHAnsi" w:cstheme="minorHAnsi"/>
        </w:rPr>
        <w:t>Les prestations d’exploitation des réseaux sont à la charge du titulaire :</w:t>
      </w:r>
    </w:p>
    <w:p w:rsidR="00447EED" w:rsidRPr="00AD590E" w:rsidRDefault="00447EED" w:rsidP="00AD590E">
      <w:pPr>
        <w:numPr>
          <w:ilvl w:val="0"/>
          <w:numId w:val="19"/>
        </w:numPr>
        <w:spacing w:before="40" w:after="0"/>
        <w:rPr>
          <w:rFonts w:asciiTheme="minorHAnsi" w:hAnsiTheme="minorHAnsi" w:cstheme="minorHAnsi"/>
        </w:rPr>
      </w:pPr>
      <w:r w:rsidRPr="00AD590E">
        <w:rPr>
          <w:rFonts w:asciiTheme="minorHAnsi" w:hAnsiTheme="minorHAnsi" w:cstheme="minorHAnsi"/>
        </w:rPr>
        <w:t>Gestion des coupures et mises en sécurité (réseaux, bâtiments, …) dans le cas fuites, défaillance, aléas, suspicions, …</w:t>
      </w:r>
    </w:p>
    <w:p w:rsidR="00447EED" w:rsidRPr="00AD590E" w:rsidRDefault="00447EED" w:rsidP="00AD590E">
      <w:pPr>
        <w:numPr>
          <w:ilvl w:val="0"/>
          <w:numId w:val="19"/>
        </w:numPr>
        <w:spacing w:before="40" w:after="0"/>
        <w:rPr>
          <w:rFonts w:asciiTheme="minorHAnsi" w:hAnsiTheme="minorHAnsi" w:cstheme="minorHAnsi"/>
        </w:rPr>
      </w:pPr>
      <w:r w:rsidRPr="00AD590E">
        <w:rPr>
          <w:rFonts w:asciiTheme="minorHAnsi" w:hAnsiTheme="minorHAnsi" w:cstheme="minorHAnsi"/>
        </w:rPr>
        <w:t>Gestion de la configuration des réseaux</w:t>
      </w:r>
    </w:p>
    <w:p w:rsidR="00447EED" w:rsidRPr="00AD590E" w:rsidRDefault="00447EED" w:rsidP="00AD590E">
      <w:pPr>
        <w:numPr>
          <w:ilvl w:val="0"/>
          <w:numId w:val="19"/>
        </w:numPr>
        <w:spacing w:before="40" w:after="0"/>
        <w:rPr>
          <w:rFonts w:asciiTheme="minorHAnsi" w:hAnsiTheme="minorHAnsi" w:cstheme="minorHAnsi"/>
        </w:rPr>
      </w:pPr>
      <w:r w:rsidRPr="00AD590E">
        <w:rPr>
          <w:rFonts w:asciiTheme="minorHAnsi" w:hAnsiTheme="minorHAnsi" w:cstheme="minorHAnsi"/>
        </w:rPr>
        <w:t>Inspection, visite des éléments liés aux réseaux de gaz naturel (boîtiers, vannes, ...), gestion de leur remplacement, réparation, mise à jour, …</w:t>
      </w:r>
    </w:p>
    <w:p w:rsidR="00447EED" w:rsidRPr="00AD590E" w:rsidRDefault="00447EED" w:rsidP="00AD590E">
      <w:pPr>
        <w:numPr>
          <w:ilvl w:val="0"/>
          <w:numId w:val="19"/>
        </w:numPr>
        <w:spacing w:before="40" w:after="0"/>
        <w:rPr>
          <w:rFonts w:asciiTheme="minorHAnsi" w:hAnsiTheme="minorHAnsi" w:cstheme="minorHAnsi"/>
        </w:rPr>
      </w:pPr>
      <w:r w:rsidRPr="00AD590E">
        <w:rPr>
          <w:rFonts w:asciiTheme="minorHAnsi" w:hAnsiTheme="minorHAnsi" w:cstheme="minorHAnsi"/>
        </w:rPr>
        <w:t>Relevage mensuel des compteurs, et transmission des données à la personne publique.</w:t>
      </w:r>
    </w:p>
    <w:p w:rsidR="00AD590E" w:rsidRPr="00AD590E" w:rsidRDefault="00AD590E" w:rsidP="00AD590E">
      <w:pPr>
        <w:pStyle w:val="numr2"/>
        <w:numPr>
          <w:ilvl w:val="2"/>
          <w:numId w:val="15"/>
        </w:numPr>
        <w:spacing w:before="240"/>
        <w:ind w:right="-57"/>
        <w:rPr>
          <w:rFonts w:asciiTheme="minorHAnsi" w:hAnsiTheme="minorHAnsi" w:cstheme="minorHAnsi"/>
          <w:b/>
          <w:sz w:val="22"/>
          <w:szCs w:val="22"/>
        </w:rPr>
      </w:pPr>
      <w:r w:rsidRPr="00AD590E">
        <w:rPr>
          <w:rFonts w:asciiTheme="minorHAnsi" w:hAnsiTheme="minorHAnsi" w:cstheme="minorHAnsi"/>
          <w:b/>
          <w:sz w:val="22"/>
          <w:szCs w:val="22"/>
        </w:rPr>
        <w:t>Obligations du titulaire maintenance des installations de distribution de gaz naturel.</w:t>
      </w:r>
    </w:p>
    <w:p w:rsidR="00AD590E" w:rsidRPr="00AD590E" w:rsidRDefault="00AD590E" w:rsidP="00AD590E">
      <w:pPr>
        <w:spacing w:before="40"/>
        <w:rPr>
          <w:rFonts w:asciiTheme="minorHAnsi" w:hAnsiTheme="minorHAnsi" w:cstheme="minorHAnsi"/>
        </w:rPr>
      </w:pPr>
      <w:r w:rsidRPr="00AD590E">
        <w:rPr>
          <w:rFonts w:asciiTheme="minorHAnsi" w:hAnsiTheme="minorHAnsi" w:cstheme="minorHAnsi"/>
        </w:rPr>
        <w:t>La maintenance préventive, corrective et l’exploitation des installations de distribution de gaz naturel, visant à garantir :</w:t>
      </w:r>
    </w:p>
    <w:p w:rsidR="00AD590E" w:rsidRPr="00AD590E" w:rsidRDefault="00AD590E" w:rsidP="00AD590E">
      <w:pPr>
        <w:numPr>
          <w:ilvl w:val="0"/>
          <w:numId w:val="18"/>
        </w:numPr>
        <w:spacing w:before="40" w:after="0"/>
        <w:rPr>
          <w:rFonts w:asciiTheme="minorHAnsi" w:hAnsiTheme="minorHAnsi" w:cstheme="minorHAnsi"/>
        </w:rPr>
      </w:pPr>
      <w:r w:rsidRPr="00AD590E">
        <w:rPr>
          <w:rFonts w:asciiTheme="minorHAnsi" w:hAnsiTheme="minorHAnsi" w:cstheme="minorHAnsi"/>
        </w:rPr>
        <w:t>La disponibilité des installations,</w:t>
      </w:r>
    </w:p>
    <w:p w:rsidR="00AD590E" w:rsidRPr="00AD590E" w:rsidRDefault="00AD590E" w:rsidP="00AD590E">
      <w:pPr>
        <w:numPr>
          <w:ilvl w:val="0"/>
          <w:numId w:val="18"/>
        </w:numPr>
        <w:spacing w:before="40" w:after="0"/>
        <w:rPr>
          <w:rFonts w:asciiTheme="minorHAnsi" w:hAnsiTheme="minorHAnsi" w:cstheme="minorHAnsi"/>
        </w:rPr>
      </w:pPr>
      <w:r w:rsidRPr="00AD590E">
        <w:rPr>
          <w:rFonts w:asciiTheme="minorHAnsi" w:hAnsiTheme="minorHAnsi" w:cstheme="minorHAnsi"/>
        </w:rPr>
        <w:t>La conservation des performances,</w:t>
      </w:r>
    </w:p>
    <w:p w:rsidR="00AD590E" w:rsidRPr="00AD590E" w:rsidRDefault="00AD590E" w:rsidP="00AD590E">
      <w:pPr>
        <w:numPr>
          <w:ilvl w:val="0"/>
          <w:numId w:val="18"/>
        </w:numPr>
        <w:spacing w:before="40" w:after="0"/>
        <w:rPr>
          <w:rFonts w:asciiTheme="minorHAnsi" w:hAnsiTheme="minorHAnsi" w:cstheme="minorHAnsi"/>
        </w:rPr>
      </w:pPr>
      <w:r w:rsidRPr="00AD590E">
        <w:rPr>
          <w:rFonts w:asciiTheme="minorHAnsi" w:hAnsiTheme="minorHAnsi" w:cstheme="minorHAnsi"/>
        </w:rPr>
        <w:t>La pérennité des installations,</w:t>
      </w:r>
    </w:p>
    <w:p w:rsidR="00AD590E" w:rsidRPr="00AD590E" w:rsidRDefault="00AD590E" w:rsidP="00AD590E">
      <w:pPr>
        <w:numPr>
          <w:ilvl w:val="0"/>
          <w:numId w:val="18"/>
        </w:numPr>
        <w:spacing w:before="40" w:after="0"/>
        <w:rPr>
          <w:rFonts w:asciiTheme="minorHAnsi" w:hAnsiTheme="minorHAnsi" w:cstheme="minorHAnsi"/>
        </w:rPr>
      </w:pPr>
      <w:r w:rsidRPr="00AD590E">
        <w:rPr>
          <w:rFonts w:asciiTheme="minorHAnsi" w:hAnsiTheme="minorHAnsi" w:cstheme="minorHAnsi"/>
        </w:rPr>
        <w:t>Le meilleur coût,</w:t>
      </w:r>
    </w:p>
    <w:p w:rsidR="00AD590E" w:rsidRPr="00AD590E" w:rsidRDefault="00AD590E" w:rsidP="00AD590E">
      <w:pPr>
        <w:numPr>
          <w:ilvl w:val="0"/>
          <w:numId w:val="18"/>
        </w:numPr>
        <w:spacing w:before="40" w:after="0"/>
        <w:rPr>
          <w:rFonts w:asciiTheme="minorHAnsi" w:hAnsiTheme="minorHAnsi" w:cstheme="minorHAnsi"/>
        </w:rPr>
      </w:pPr>
      <w:r w:rsidRPr="00AD590E">
        <w:rPr>
          <w:rFonts w:asciiTheme="minorHAnsi" w:hAnsiTheme="minorHAnsi" w:cstheme="minorHAnsi"/>
        </w:rPr>
        <w:t>La qualité du service.</w:t>
      </w:r>
    </w:p>
    <w:p w:rsidR="00AD590E" w:rsidRPr="00AD590E" w:rsidRDefault="00AD590E" w:rsidP="00AD590E">
      <w:pPr>
        <w:spacing w:before="40" w:after="0"/>
        <w:ind w:left="720"/>
        <w:rPr>
          <w:rFonts w:asciiTheme="minorHAnsi" w:hAnsiTheme="minorHAnsi" w:cstheme="minorHAnsi"/>
        </w:rPr>
      </w:pPr>
    </w:p>
    <w:p w:rsidR="00AD590E" w:rsidRPr="00AD590E" w:rsidRDefault="00AD590E" w:rsidP="00AD590E">
      <w:pPr>
        <w:spacing w:before="40"/>
        <w:rPr>
          <w:rFonts w:asciiTheme="minorHAnsi" w:hAnsiTheme="minorHAnsi" w:cstheme="minorHAnsi"/>
        </w:rPr>
      </w:pPr>
      <w:r w:rsidRPr="00AD590E">
        <w:rPr>
          <w:rFonts w:asciiTheme="minorHAnsi" w:hAnsiTheme="minorHAnsi" w:cstheme="minorHAnsi"/>
        </w:rPr>
        <w:t>Le titulaire devra mettre en place du personnel dûment habilité par un organisme agréé à la maintenance et l’exploitation des installations et réseaux de gaz naturel (certificats à l’appui).</w:t>
      </w:r>
    </w:p>
    <w:p w:rsidR="00AD590E" w:rsidRPr="00AD590E" w:rsidRDefault="00AD590E" w:rsidP="00AD590E">
      <w:pPr>
        <w:spacing w:before="40"/>
        <w:rPr>
          <w:rFonts w:asciiTheme="minorHAnsi" w:hAnsiTheme="minorHAnsi" w:cstheme="minorHAnsi"/>
        </w:rPr>
      </w:pPr>
      <w:r w:rsidRPr="00AD590E">
        <w:rPr>
          <w:rFonts w:asciiTheme="minorHAnsi" w:hAnsiTheme="minorHAnsi" w:cstheme="minorHAnsi"/>
        </w:rPr>
        <w:t>Dans le cadre de la maintenance préventive, corrective et exploitation des installations de distribution de gaz naturel, le titulaire doit assurer une distribution de gaz naturel nécessaire au fonctionnement des installations ou équipements distribués.</w:t>
      </w:r>
    </w:p>
    <w:p w:rsidR="00AD590E" w:rsidRPr="00AD590E" w:rsidRDefault="00AD590E" w:rsidP="00AD590E">
      <w:pPr>
        <w:spacing w:before="40"/>
        <w:rPr>
          <w:rFonts w:asciiTheme="minorHAnsi" w:hAnsiTheme="minorHAnsi" w:cstheme="minorHAnsi"/>
        </w:rPr>
      </w:pPr>
      <w:r w:rsidRPr="00AD590E">
        <w:rPr>
          <w:rFonts w:asciiTheme="minorHAnsi" w:hAnsiTheme="minorHAnsi" w:cstheme="minorHAnsi"/>
        </w:rPr>
        <w:t>Il se doit donc de respecter les impératifs et les contraintes liés à la maintenance et aux contrôles réglementaires des équipements, en se conformant à la réglementation en vigueur.</w:t>
      </w:r>
    </w:p>
    <w:p w:rsidR="00AD590E" w:rsidRPr="00AD590E" w:rsidRDefault="00AD590E" w:rsidP="00AD590E">
      <w:pPr>
        <w:spacing w:before="40" w:after="0"/>
        <w:ind w:left="720"/>
        <w:rPr>
          <w:rFonts w:asciiTheme="minorHAnsi" w:hAnsiTheme="minorHAnsi" w:cstheme="minorHAnsi"/>
        </w:rPr>
      </w:pPr>
    </w:p>
    <w:p w:rsidR="00AD590E" w:rsidRPr="00AD590E" w:rsidRDefault="00AD590E" w:rsidP="00AD590E">
      <w:pPr>
        <w:spacing w:before="40" w:after="0"/>
        <w:ind w:left="360"/>
        <w:rPr>
          <w:rFonts w:asciiTheme="minorHAnsi" w:hAnsiTheme="minorHAnsi" w:cstheme="minorHAnsi"/>
        </w:rPr>
      </w:pPr>
    </w:p>
    <w:p w:rsidR="00447EED" w:rsidRPr="00AD590E" w:rsidRDefault="00447EED" w:rsidP="00447EED">
      <w:pPr>
        <w:pStyle w:val="Titre2"/>
        <w:rPr>
          <w:rFonts w:asciiTheme="minorHAnsi" w:hAnsiTheme="minorHAnsi"/>
        </w:rPr>
      </w:pPr>
      <w:r w:rsidRPr="00AD590E">
        <w:rPr>
          <w:rFonts w:asciiTheme="minorHAnsi" w:hAnsiTheme="minorHAnsi"/>
        </w:rPr>
        <w:t>ARTICLE 7. CVPO</w:t>
      </w:r>
    </w:p>
    <w:p w:rsidR="00A84784" w:rsidRPr="00AD590E" w:rsidRDefault="00DC551E" w:rsidP="00A84784">
      <w:pPr>
        <w:rPr>
          <w:rFonts w:asciiTheme="minorHAnsi" w:hAnsiTheme="minorHAnsi" w:cstheme="minorHAnsi"/>
        </w:rPr>
      </w:pPr>
      <w:r w:rsidRPr="00AD590E">
        <w:rPr>
          <w:rFonts w:asciiTheme="minorHAnsi" w:hAnsiTheme="minorHAnsi" w:cstheme="minorHAnsi"/>
        </w:rPr>
        <w:t xml:space="preserve">Voir la liste CVPO détaillé en </w:t>
      </w:r>
      <w:r w:rsidRPr="00AD590E">
        <w:rPr>
          <w:rFonts w:asciiTheme="minorHAnsi" w:hAnsiTheme="minorHAnsi" w:cstheme="minorHAnsi"/>
          <w:b/>
          <w:color w:val="4BACC6" w:themeColor="accent5"/>
          <w:u w:val="single"/>
        </w:rPr>
        <w:t>CAT ST 08</w:t>
      </w:r>
    </w:p>
    <w:p w:rsidR="00A84784" w:rsidRPr="00AD590E" w:rsidRDefault="00A84784" w:rsidP="00A84784">
      <w:pPr>
        <w:rPr>
          <w:rFonts w:asciiTheme="minorHAnsi" w:hAnsiTheme="minorHAnsi" w:cstheme="minorHAnsi"/>
        </w:rPr>
      </w:pPr>
    </w:p>
    <w:p w:rsidR="00DC551E" w:rsidRPr="00AD590E" w:rsidRDefault="00DC551E" w:rsidP="00DC551E">
      <w:pPr>
        <w:pStyle w:val="Titre2"/>
        <w:rPr>
          <w:rFonts w:asciiTheme="minorHAnsi" w:hAnsiTheme="minorHAnsi"/>
        </w:rPr>
      </w:pPr>
      <w:r w:rsidRPr="00AD590E">
        <w:rPr>
          <w:rFonts w:asciiTheme="minorHAnsi" w:hAnsiTheme="minorHAnsi"/>
        </w:rPr>
        <w:t>ARTICLE 8. Maintenances correctives</w:t>
      </w:r>
    </w:p>
    <w:p w:rsidR="00717B36" w:rsidRPr="00AD590E" w:rsidRDefault="000B1A1B">
      <w:pPr>
        <w:rPr>
          <w:rFonts w:asciiTheme="minorHAnsi" w:hAnsiTheme="minorHAnsi" w:cstheme="minorHAnsi"/>
        </w:rPr>
      </w:pPr>
      <w:r w:rsidRPr="00AD590E">
        <w:rPr>
          <w:rFonts w:asciiTheme="minorHAnsi" w:hAnsiTheme="minorHAnsi" w:cstheme="minorHAnsi"/>
        </w:rPr>
        <w:t xml:space="preserve">Les maintenances correctives sont réalisées conformément au </w:t>
      </w:r>
      <w:r w:rsidRPr="00AD590E">
        <w:rPr>
          <w:rFonts w:asciiTheme="minorHAnsi" w:hAnsiTheme="minorHAnsi" w:cstheme="minorHAnsi"/>
          <w:b/>
          <w:color w:val="4BACC6" w:themeColor="accent5"/>
          <w:u w:val="single"/>
        </w:rPr>
        <w:t>cf.</w:t>
      </w:r>
      <w:r w:rsidRPr="00AD590E">
        <w:rPr>
          <w:rFonts w:asciiTheme="minorHAnsi" w:hAnsiTheme="minorHAnsi" w:cstheme="minorHAnsi"/>
          <w:color w:val="4BACC6" w:themeColor="accent5"/>
        </w:rPr>
        <w:t xml:space="preserve"> </w:t>
      </w:r>
      <w:r w:rsidRPr="00AD590E">
        <w:rPr>
          <w:rFonts w:asciiTheme="minorHAnsi" w:hAnsiTheme="minorHAnsi" w:cstheme="minorHAnsi"/>
          <w:b/>
          <w:color w:val="4BACC6" w:themeColor="accent5"/>
          <w:u w:val="single"/>
        </w:rPr>
        <w:t>§9.4 du CCTP</w:t>
      </w:r>
    </w:p>
    <w:sectPr w:rsidR="00717B36" w:rsidRPr="00AD590E" w:rsidSect="00B31280">
      <w:pgSz w:w="11906" w:h="16838"/>
      <w:pgMar w:top="56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4A6" w:rsidRDefault="008C74A6" w:rsidP="001412A2">
      <w:pPr>
        <w:spacing w:after="0"/>
      </w:pPr>
      <w:r>
        <w:separator/>
      </w:r>
    </w:p>
  </w:endnote>
  <w:endnote w:type="continuationSeparator" w:id="0">
    <w:p w:rsidR="008C74A6" w:rsidRDefault="008C74A6" w:rsidP="001412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altName w:val="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4A6" w:rsidRDefault="008C74A6" w:rsidP="001412A2">
      <w:pPr>
        <w:spacing w:after="0"/>
      </w:pPr>
      <w:r>
        <w:separator/>
      </w:r>
    </w:p>
  </w:footnote>
  <w:footnote w:type="continuationSeparator" w:id="0">
    <w:p w:rsidR="008C74A6" w:rsidRDefault="008C74A6" w:rsidP="001412A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D4E9D"/>
    <w:multiLevelType w:val="hybridMultilevel"/>
    <w:tmpl w:val="7B644B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C004E7"/>
    <w:multiLevelType w:val="multilevel"/>
    <w:tmpl w:val="A2AC19C8"/>
    <w:lvl w:ilvl="0">
      <w:start w:val="3"/>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189C3BE7"/>
    <w:multiLevelType w:val="multilevel"/>
    <w:tmpl w:val="8B244DB8"/>
    <w:lvl w:ilvl="0">
      <w:start w:val="6"/>
      <w:numFmt w:val="decimal"/>
      <w:lvlText w:val="%1"/>
      <w:lvlJc w:val="left"/>
      <w:pPr>
        <w:ind w:left="435" w:hanging="435"/>
      </w:pPr>
      <w:rPr>
        <w:rFonts w:hint="default"/>
      </w:rPr>
    </w:lvl>
    <w:lvl w:ilvl="1">
      <w:start w:val="4"/>
      <w:numFmt w:val="decimal"/>
      <w:lvlText w:val="%1.%2"/>
      <w:lvlJc w:val="left"/>
      <w:pPr>
        <w:ind w:left="615" w:hanging="43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 w15:restartNumberingAfterBreak="0">
    <w:nsid w:val="1A1D09B9"/>
    <w:multiLevelType w:val="hybridMultilevel"/>
    <w:tmpl w:val="4BF421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BA402A"/>
    <w:multiLevelType w:val="hybridMultilevel"/>
    <w:tmpl w:val="79A2D6F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FC725D"/>
    <w:multiLevelType w:val="hybridMultilevel"/>
    <w:tmpl w:val="4596D762"/>
    <w:lvl w:ilvl="0" w:tplc="040C000B">
      <w:start w:val="1"/>
      <w:numFmt w:val="bullet"/>
      <w:lvlText w:val=""/>
      <w:lvlJc w:val="left"/>
      <w:pPr>
        <w:ind w:left="1069" w:hanging="360"/>
      </w:pPr>
      <w:rPr>
        <w:rFonts w:ascii="Wingdings" w:hAnsi="Wingdings" w:hint="default"/>
      </w:rPr>
    </w:lvl>
    <w:lvl w:ilvl="1" w:tplc="040C000B">
      <w:start w:val="1"/>
      <w:numFmt w:val="bullet"/>
      <w:lvlText w:val=""/>
      <w:lvlJc w:val="left"/>
      <w:pPr>
        <w:ind w:left="1800" w:hanging="360"/>
      </w:pPr>
      <w:rPr>
        <w:rFonts w:ascii="Wingdings" w:hAnsi="Wingdings"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5085B68"/>
    <w:multiLevelType w:val="hybridMultilevel"/>
    <w:tmpl w:val="CA28DBA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D30430D"/>
    <w:multiLevelType w:val="hybridMultilevel"/>
    <w:tmpl w:val="F80C9F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05608AA"/>
    <w:multiLevelType w:val="hybridMultilevel"/>
    <w:tmpl w:val="10ACE1A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BC523D8"/>
    <w:multiLevelType w:val="hybridMultilevel"/>
    <w:tmpl w:val="BD4246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0620AF"/>
    <w:multiLevelType w:val="hybridMultilevel"/>
    <w:tmpl w:val="1060B0A8"/>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A805DD"/>
    <w:multiLevelType w:val="hybridMultilevel"/>
    <w:tmpl w:val="4BDEE4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28E6B36"/>
    <w:multiLevelType w:val="hybridMultilevel"/>
    <w:tmpl w:val="3DF4291E"/>
    <w:lvl w:ilvl="0" w:tplc="DB888E2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1B6B8B"/>
    <w:multiLevelType w:val="hybridMultilevel"/>
    <w:tmpl w:val="F9783AD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B465EA6"/>
    <w:multiLevelType w:val="hybridMultilevel"/>
    <w:tmpl w:val="DB68A0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3C3233"/>
    <w:multiLevelType w:val="hybridMultilevel"/>
    <w:tmpl w:val="F594E3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9CE46AE"/>
    <w:multiLevelType w:val="multilevel"/>
    <w:tmpl w:val="73B0917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b/>
        <w:u w:val="singl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C0964A9"/>
    <w:multiLevelType w:val="hybridMultilevel"/>
    <w:tmpl w:val="C79E71A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EC548D9"/>
    <w:multiLevelType w:val="hybridMultilevel"/>
    <w:tmpl w:val="CAF21FFC"/>
    <w:lvl w:ilvl="0" w:tplc="040C000B">
      <w:start w:val="1"/>
      <w:numFmt w:val="bullet"/>
      <w:lvlText w:val=""/>
      <w:lvlJc w:val="left"/>
      <w:pPr>
        <w:ind w:left="1080" w:hanging="360"/>
      </w:pPr>
      <w:rPr>
        <w:rFonts w:ascii="Wingdings" w:hAnsi="Wingdings" w:hint="default"/>
      </w:rPr>
    </w:lvl>
    <w:lvl w:ilvl="1" w:tplc="49E2DEB0">
      <w:numFmt w:val="bullet"/>
      <w:lvlText w:val=""/>
      <w:lvlJc w:val="left"/>
      <w:pPr>
        <w:ind w:left="1800" w:hanging="360"/>
      </w:pPr>
      <w:rPr>
        <w:rFonts w:ascii="Calibri" w:eastAsiaTheme="minorHAnsi" w:hAnsi="Calibri" w:cs="Calibri"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1"/>
  </w:num>
  <w:num w:numId="2">
    <w:abstractNumId w:val="12"/>
  </w:num>
  <w:num w:numId="3">
    <w:abstractNumId w:val="18"/>
  </w:num>
  <w:num w:numId="4">
    <w:abstractNumId w:val="8"/>
  </w:num>
  <w:num w:numId="5">
    <w:abstractNumId w:val="5"/>
  </w:num>
  <w:num w:numId="6">
    <w:abstractNumId w:val="16"/>
  </w:num>
  <w:num w:numId="7">
    <w:abstractNumId w:val="7"/>
  </w:num>
  <w:num w:numId="8">
    <w:abstractNumId w:val="10"/>
  </w:num>
  <w:num w:numId="9">
    <w:abstractNumId w:val="17"/>
  </w:num>
  <w:num w:numId="10">
    <w:abstractNumId w:val="14"/>
  </w:num>
  <w:num w:numId="11">
    <w:abstractNumId w:val="3"/>
  </w:num>
  <w:num w:numId="12">
    <w:abstractNumId w:val="0"/>
  </w:num>
  <w:num w:numId="13">
    <w:abstractNumId w:val="1"/>
  </w:num>
  <w:num w:numId="14">
    <w:abstractNumId w:val="6"/>
  </w:num>
  <w:num w:numId="15">
    <w:abstractNumId w:val="2"/>
  </w:num>
  <w:num w:numId="16">
    <w:abstractNumId w:val="15"/>
  </w:num>
  <w:num w:numId="17">
    <w:abstractNumId w:val="9"/>
  </w:num>
  <w:num w:numId="18">
    <w:abstractNumId w:val="4"/>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34D"/>
    <w:rsid w:val="0001234D"/>
    <w:rsid w:val="00084E6F"/>
    <w:rsid w:val="000A61A3"/>
    <w:rsid w:val="000B1A1B"/>
    <w:rsid w:val="001412A2"/>
    <w:rsid w:val="001A4FDB"/>
    <w:rsid w:val="001F481B"/>
    <w:rsid w:val="00225F68"/>
    <w:rsid w:val="002A6ED9"/>
    <w:rsid w:val="003C10A1"/>
    <w:rsid w:val="003D4D27"/>
    <w:rsid w:val="003D5064"/>
    <w:rsid w:val="003E61CE"/>
    <w:rsid w:val="00447EED"/>
    <w:rsid w:val="0048387A"/>
    <w:rsid w:val="00522DD3"/>
    <w:rsid w:val="006257E4"/>
    <w:rsid w:val="00690234"/>
    <w:rsid w:val="00717B36"/>
    <w:rsid w:val="00765B7E"/>
    <w:rsid w:val="007F1E4A"/>
    <w:rsid w:val="008834BA"/>
    <w:rsid w:val="008C74A6"/>
    <w:rsid w:val="009D658E"/>
    <w:rsid w:val="00A139FE"/>
    <w:rsid w:val="00A75C47"/>
    <w:rsid w:val="00A84784"/>
    <w:rsid w:val="00AD590E"/>
    <w:rsid w:val="00B31280"/>
    <w:rsid w:val="00C36FC5"/>
    <w:rsid w:val="00D264EE"/>
    <w:rsid w:val="00DC551E"/>
    <w:rsid w:val="00DF7014"/>
    <w:rsid w:val="00ED6381"/>
    <w:rsid w:val="00F02CCB"/>
    <w:rsid w:val="00F21AA8"/>
    <w:rsid w:val="00F275B1"/>
    <w:rsid w:val="00F55698"/>
    <w:rsid w:val="00FC2A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ED34BC-154C-485E-A062-12487C3EF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81B"/>
    <w:pPr>
      <w:spacing w:after="120" w:line="240" w:lineRule="auto"/>
      <w:jc w:val="both"/>
    </w:pPr>
    <w:rPr>
      <w:rFonts w:ascii="Calibri" w:eastAsia="Times New Roman" w:hAnsi="Calibri" w:cs="Times New Roman"/>
    </w:rPr>
  </w:style>
  <w:style w:type="paragraph" w:styleId="Titre1">
    <w:name w:val="heading 1"/>
    <w:basedOn w:val="Normal"/>
    <w:next w:val="Normal"/>
    <w:link w:val="Titre1Car"/>
    <w:uiPriority w:val="9"/>
    <w:qFormat/>
    <w:rsid w:val="001F481B"/>
    <w:pPr>
      <w:spacing w:before="240" w:after="240"/>
      <w:jc w:val="center"/>
      <w:outlineLvl w:val="0"/>
    </w:pPr>
    <w:rPr>
      <w:rFonts w:cstheme="minorHAnsi"/>
      <w:b/>
      <w:smallCaps/>
      <w:color w:val="31849B" w:themeColor="accent5" w:themeShade="BF"/>
      <w:sz w:val="44"/>
      <w:szCs w:val="44"/>
    </w:rPr>
  </w:style>
  <w:style w:type="paragraph" w:styleId="Titre2">
    <w:name w:val="heading 2"/>
    <w:basedOn w:val="Titre1"/>
    <w:next w:val="Normal"/>
    <w:link w:val="Titre2Car"/>
    <w:uiPriority w:val="9"/>
    <w:unhideWhenUsed/>
    <w:qFormat/>
    <w:rsid w:val="001F481B"/>
    <w:pPr>
      <w:shd w:val="clear" w:color="auto" w:fill="D6E3BC" w:themeFill="accent3" w:themeFillTint="66"/>
      <w:ind w:left="1134" w:hanging="1134"/>
      <w:jc w:val="both"/>
      <w:outlineLvl w:val="1"/>
    </w:pPr>
    <w:rPr>
      <w:color w:val="auto"/>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F481B"/>
    <w:rPr>
      <w:rFonts w:ascii="Calibri" w:eastAsia="Times New Roman" w:hAnsi="Calibri" w:cstheme="minorHAnsi"/>
      <w:b/>
      <w:smallCaps/>
      <w:color w:val="31849B" w:themeColor="accent5" w:themeShade="BF"/>
      <w:sz w:val="44"/>
      <w:szCs w:val="44"/>
    </w:rPr>
  </w:style>
  <w:style w:type="character" w:customStyle="1" w:styleId="Titre2Car">
    <w:name w:val="Titre 2 Car"/>
    <w:basedOn w:val="Policepardfaut"/>
    <w:link w:val="Titre2"/>
    <w:uiPriority w:val="9"/>
    <w:rsid w:val="001F481B"/>
    <w:rPr>
      <w:rFonts w:ascii="Calibri" w:eastAsia="Times New Roman" w:hAnsi="Calibri" w:cstheme="minorHAnsi"/>
      <w:b/>
      <w:smallCaps/>
      <w:shd w:val="clear" w:color="auto" w:fill="D6E3BC" w:themeFill="accent3" w:themeFillTint="66"/>
    </w:rPr>
  </w:style>
  <w:style w:type="table" w:styleId="Grilledutableau">
    <w:name w:val="Table Grid"/>
    <w:basedOn w:val="TableauNormal"/>
    <w:uiPriority w:val="39"/>
    <w:rsid w:val="001F48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1F481B"/>
    <w:pPr>
      <w:spacing w:after="0"/>
    </w:pPr>
    <w:rPr>
      <w:rFonts w:ascii="Times New Roman" w:hAnsi="Times New Roman"/>
      <w:sz w:val="20"/>
      <w:szCs w:val="20"/>
      <w:lang w:eastAsia="fr-FR"/>
    </w:rPr>
  </w:style>
  <w:style w:type="character" w:customStyle="1" w:styleId="CorpsdetexteCar">
    <w:name w:val="Corps de texte Car"/>
    <w:basedOn w:val="Policepardfaut"/>
    <w:link w:val="Corpsdetexte"/>
    <w:rsid w:val="001F481B"/>
    <w:rPr>
      <w:rFonts w:ascii="Times New Roman" w:eastAsia="Times New Roman" w:hAnsi="Times New Roman" w:cs="Times New Roman"/>
      <w:sz w:val="20"/>
      <w:szCs w:val="20"/>
      <w:lang w:eastAsia="fr-FR"/>
    </w:rPr>
  </w:style>
  <w:style w:type="paragraph" w:customStyle="1" w:styleId="Default">
    <w:name w:val="Default"/>
    <w:rsid w:val="00D264EE"/>
    <w:pPr>
      <w:autoSpaceDE w:val="0"/>
      <w:autoSpaceDN w:val="0"/>
      <w:adjustRightInd w:val="0"/>
      <w:spacing w:after="0" w:line="240" w:lineRule="auto"/>
    </w:pPr>
    <w:rPr>
      <w:rFonts w:ascii="Symbol" w:hAnsi="Symbol" w:cs="Symbol"/>
      <w:color w:val="000000"/>
      <w:sz w:val="24"/>
      <w:szCs w:val="24"/>
    </w:rPr>
  </w:style>
  <w:style w:type="paragraph" w:styleId="Paragraphedeliste">
    <w:name w:val="List Paragraph"/>
    <w:basedOn w:val="Normal"/>
    <w:uiPriority w:val="34"/>
    <w:qFormat/>
    <w:rsid w:val="003E61CE"/>
    <w:pPr>
      <w:ind w:left="720"/>
      <w:contextualSpacing/>
    </w:pPr>
  </w:style>
  <w:style w:type="paragraph" w:styleId="En-tte">
    <w:name w:val="header"/>
    <w:basedOn w:val="Normal"/>
    <w:link w:val="En-tteCar"/>
    <w:uiPriority w:val="99"/>
    <w:unhideWhenUsed/>
    <w:rsid w:val="001412A2"/>
    <w:pPr>
      <w:tabs>
        <w:tab w:val="center" w:pos="4536"/>
        <w:tab w:val="right" w:pos="9072"/>
      </w:tabs>
      <w:spacing w:after="0"/>
    </w:pPr>
  </w:style>
  <w:style w:type="character" w:customStyle="1" w:styleId="En-tteCar">
    <w:name w:val="En-tête Car"/>
    <w:basedOn w:val="Policepardfaut"/>
    <w:link w:val="En-tte"/>
    <w:uiPriority w:val="99"/>
    <w:rsid w:val="001412A2"/>
    <w:rPr>
      <w:rFonts w:ascii="Calibri" w:eastAsia="Times New Roman" w:hAnsi="Calibri" w:cs="Times New Roman"/>
    </w:rPr>
  </w:style>
  <w:style w:type="paragraph" w:styleId="Pieddepage">
    <w:name w:val="footer"/>
    <w:basedOn w:val="Normal"/>
    <w:link w:val="PieddepageCar"/>
    <w:uiPriority w:val="99"/>
    <w:unhideWhenUsed/>
    <w:rsid w:val="001412A2"/>
    <w:pPr>
      <w:tabs>
        <w:tab w:val="center" w:pos="4536"/>
        <w:tab w:val="right" w:pos="9072"/>
      </w:tabs>
      <w:spacing w:after="0"/>
    </w:pPr>
  </w:style>
  <w:style w:type="character" w:customStyle="1" w:styleId="PieddepageCar">
    <w:name w:val="Pied de page Car"/>
    <w:basedOn w:val="Policepardfaut"/>
    <w:link w:val="Pieddepage"/>
    <w:uiPriority w:val="99"/>
    <w:rsid w:val="001412A2"/>
    <w:rPr>
      <w:rFonts w:ascii="Calibri" w:eastAsia="Times New Roman" w:hAnsi="Calibri" w:cs="Times New Roman"/>
    </w:rPr>
  </w:style>
  <w:style w:type="paragraph" w:customStyle="1" w:styleId="numr2">
    <w:name w:val="énumér2"/>
    <w:basedOn w:val="Normal"/>
    <w:rsid w:val="00447EED"/>
    <w:pPr>
      <w:tabs>
        <w:tab w:val="num" w:pos="1418"/>
      </w:tabs>
      <w:spacing w:before="120" w:after="0"/>
      <w:ind w:left="1418" w:hanging="567"/>
    </w:pPr>
    <w:rPr>
      <w:rFonts w:ascii="Arial Narrow" w:hAnsi="Arial Narrow"/>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532</TotalTime>
  <Pages>9</Pages>
  <Words>2237</Words>
  <Characters>12308</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DROGUET Mickaël </dc:creator>
  <cp:keywords/>
  <dc:description/>
  <cp:lastModifiedBy>DROGUET Mickaël </cp:lastModifiedBy>
  <cp:revision>7</cp:revision>
  <dcterms:created xsi:type="dcterms:W3CDTF">2025-03-05T16:47:00Z</dcterms:created>
  <dcterms:modified xsi:type="dcterms:W3CDTF">2025-09-23T12:41:00Z</dcterms:modified>
</cp:coreProperties>
</file>